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22" w:rsidRPr="00F60F08" w:rsidRDefault="002D3422" w:rsidP="002D3422">
      <w:pPr>
        <w:spacing w:after="0" w:line="240" w:lineRule="auto"/>
        <w:jc w:val="center"/>
        <w:rPr>
          <w:rFonts w:ascii="Times New Roman" w:hAnsi="Times New Roman"/>
          <w:sz w:val="20"/>
          <w:szCs w:val="20"/>
          <w:lang w:eastAsia="ru-RU"/>
        </w:rPr>
      </w:pPr>
      <w:r w:rsidRPr="00F60F08">
        <w:rPr>
          <w:rFonts w:ascii="Times New Roman" w:hAnsi="Times New Roman"/>
          <w:sz w:val="20"/>
          <w:szCs w:val="20"/>
          <w:lang w:eastAsia="ru-RU"/>
        </w:rPr>
        <w:t>Статья на сайте педагогического клуба «Наука и творчество»</w:t>
      </w:r>
    </w:p>
    <w:p w:rsidR="002D3422" w:rsidRPr="00F60F08" w:rsidRDefault="002D3422" w:rsidP="002D3422">
      <w:pPr>
        <w:spacing w:after="0" w:line="240" w:lineRule="auto"/>
        <w:jc w:val="center"/>
        <w:rPr>
          <w:rFonts w:ascii="Times New Roman" w:hAnsi="Times New Roman"/>
          <w:color w:val="0000FF"/>
          <w:sz w:val="20"/>
          <w:szCs w:val="20"/>
          <w:u w:val="single"/>
          <w:lang w:eastAsia="ru-RU"/>
        </w:rPr>
      </w:pPr>
      <w:hyperlink r:id="rId8">
        <w:r w:rsidRPr="00F60F08">
          <w:rPr>
            <w:rFonts w:ascii="Times New Roman" w:hAnsi="Times New Roman"/>
            <w:color w:val="0000FF"/>
            <w:sz w:val="20"/>
            <w:szCs w:val="20"/>
            <w:u w:val="single"/>
            <w:lang w:eastAsia="ru-RU"/>
          </w:rPr>
          <w:t>https://sites.google.com/site/klybnayka</w:t>
        </w:r>
      </w:hyperlink>
    </w:p>
    <w:p w:rsidR="002D3422" w:rsidRPr="00F60F08" w:rsidRDefault="002D3422" w:rsidP="002D3422">
      <w:pPr>
        <w:spacing w:after="0" w:line="240" w:lineRule="auto"/>
        <w:jc w:val="center"/>
        <w:rPr>
          <w:rFonts w:ascii="Times New Roman" w:hAnsi="Times New Roman"/>
          <w:sz w:val="12"/>
          <w:szCs w:val="12"/>
          <w:lang w:eastAsia="ru-RU"/>
        </w:rPr>
      </w:pPr>
    </w:p>
    <w:p w:rsidR="002D3422" w:rsidRPr="00F60F08" w:rsidRDefault="002D3422" w:rsidP="002D3422">
      <w:pPr>
        <w:autoSpaceDE w:val="0"/>
        <w:spacing w:after="0" w:line="204" w:lineRule="atLeast"/>
        <w:jc w:val="center"/>
        <w:rPr>
          <w:rFonts w:ascii="Times New Roman" w:hAnsi="Times New Roman"/>
          <w:b/>
          <w:lang w:eastAsia="zh-CN"/>
        </w:rPr>
      </w:pPr>
      <w:r>
        <w:rPr>
          <w:rFonts w:ascii="Times New Roman" w:hAnsi="Times New Roman"/>
          <w:b/>
          <w:lang w:eastAsia="zh-CN"/>
        </w:rPr>
        <w:t>Возможности интерактивной доски в работе с дошкольниками с ОВЗ</w:t>
      </w:r>
    </w:p>
    <w:p w:rsidR="002D3422" w:rsidRPr="00F60F08" w:rsidRDefault="002D3422" w:rsidP="002D3422">
      <w:pPr>
        <w:autoSpaceDE w:val="0"/>
        <w:spacing w:after="0" w:line="204" w:lineRule="atLeast"/>
        <w:jc w:val="center"/>
        <w:rPr>
          <w:rFonts w:ascii="Times New Roman" w:hAnsi="Times New Roman"/>
          <w:lang w:eastAsia="zh-CN"/>
        </w:rPr>
      </w:pPr>
      <w:r w:rsidRPr="00F60F08">
        <w:rPr>
          <w:rFonts w:ascii="Times New Roman" w:hAnsi="Times New Roman"/>
          <w:lang w:eastAsia="zh-CN"/>
        </w:rPr>
        <w:t>Журнал «</w:t>
      </w:r>
      <w:r>
        <w:rPr>
          <w:rFonts w:ascii="Times New Roman" w:hAnsi="Times New Roman"/>
          <w:lang w:eastAsia="zh-CN"/>
        </w:rPr>
        <w:t>Коррекционное образование</w:t>
      </w:r>
      <w:r w:rsidRPr="00F60F08">
        <w:rPr>
          <w:rFonts w:ascii="Times New Roman" w:hAnsi="Times New Roman"/>
          <w:lang w:eastAsia="zh-CN"/>
        </w:rPr>
        <w:t>» (</w:t>
      </w:r>
      <w:r>
        <w:rPr>
          <w:rFonts w:ascii="Times New Roman" w:hAnsi="Times New Roman"/>
          <w:lang w:eastAsia="zh-CN"/>
        </w:rPr>
        <w:t>дошкольное образование</w:t>
      </w:r>
      <w:r w:rsidRPr="00F60F08">
        <w:rPr>
          <w:rFonts w:ascii="Times New Roman" w:hAnsi="Times New Roman"/>
          <w:lang w:eastAsia="zh-CN"/>
        </w:rPr>
        <w:t>)</w:t>
      </w:r>
    </w:p>
    <w:p w:rsidR="002D3422" w:rsidRPr="00F60F08" w:rsidRDefault="002D3422" w:rsidP="002D3422">
      <w:pPr>
        <w:spacing w:after="0" w:line="240" w:lineRule="auto"/>
        <w:ind w:firstLine="6379"/>
        <w:rPr>
          <w:rFonts w:ascii="Times New Roman" w:hAnsi="Times New Roman"/>
          <w:sz w:val="20"/>
          <w:szCs w:val="20"/>
          <w:lang w:eastAsia="zh-CN"/>
        </w:rPr>
      </w:pPr>
      <w:r w:rsidRPr="00F60F08">
        <w:rPr>
          <w:rFonts w:ascii="Times New Roman" w:hAnsi="Times New Roman"/>
          <w:sz w:val="20"/>
          <w:szCs w:val="20"/>
          <w:lang w:eastAsia="zh-CN"/>
        </w:rPr>
        <w:t>Афанасьева Д</w:t>
      </w:r>
      <w:r>
        <w:rPr>
          <w:rFonts w:ascii="Times New Roman" w:hAnsi="Times New Roman"/>
          <w:sz w:val="20"/>
          <w:szCs w:val="20"/>
          <w:lang w:eastAsia="zh-CN"/>
        </w:rPr>
        <w:t>алила Леонидовна</w:t>
      </w:r>
      <w:r w:rsidRPr="00F60F08">
        <w:rPr>
          <w:rFonts w:ascii="Times New Roman" w:hAnsi="Times New Roman"/>
          <w:sz w:val="20"/>
          <w:szCs w:val="20"/>
          <w:lang w:eastAsia="zh-CN"/>
        </w:rPr>
        <w:t>,</w:t>
      </w:r>
    </w:p>
    <w:p w:rsidR="002D3422" w:rsidRDefault="002D3422" w:rsidP="002D3422">
      <w:pPr>
        <w:spacing w:after="0" w:line="240" w:lineRule="auto"/>
        <w:ind w:firstLine="6379"/>
        <w:rPr>
          <w:rFonts w:ascii="Times New Roman" w:hAnsi="Times New Roman"/>
          <w:sz w:val="20"/>
          <w:szCs w:val="20"/>
          <w:lang w:eastAsia="zh-CN"/>
        </w:rPr>
      </w:pPr>
      <w:r>
        <w:rPr>
          <w:rFonts w:ascii="Times New Roman" w:hAnsi="Times New Roman"/>
          <w:sz w:val="20"/>
          <w:szCs w:val="20"/>
          <w:lang w:eastAsia="zh-CN"/>
        </w:rPr>
        <w:t>з</w:t>
      </w:r>
      <w:r w:rsidRPr="00F60F08">
        <w:rPr>
          <w:rFonts w:ascii="Times New Roman" w:hAnsi="Times New Roman"/>
          <w:sz w:val="20"/>
          <w:szCs w:val="20"/>
          <w:lang w:eastAsia="zh-CN"/>
        </w:rPr>
        <w:t>аведующий</w:t>
      </w:r>
      <w:r>
        <w:rPr>
          <w:rFonts w:ascii="Times New Roman" w:hAnsi="Times New Roman"/>
          <w:sz w:val="20"/>
          <w:szCs w:val="20"/>
          <w:lang w:eastAsia="zh-CN"/>
        </w:rPr>
        <w:t xml:space="preserve"> </w:t>
      </w:r>
      <w:r w:rsidRPr="00F60F08">
        <w:rPr>
          <w:rFonts w:ascii="Times New Roman" w:hAnsi="Times New Roman"/>
          <w:sz w:val="20"/>
          <w:szCs w:val="20"/>
          <w:lang w:eastAsia="zh-CN"/>
        </w:rPr>
        <w:t>ДОУ,</w:t>
      </w:r>
    </w:p>
    <w:p w:rsidR="002D3422" w:rsidRDefault="002D3422" w:rsidP="002D3422">
      <w:pPr>
        <w:spacing w:after="0" w:line="240" w:lineRule="auto"/>
        <w:ind w:firstLine="6379"/>
        <w:rPr>
          <w:rFonts w:ascii="Times New Roman" w:hAnsi="Times New Roman"/>
          <w:sz w:val="20"/>
          <w:szCs w:val="20"/>
          <w:lang w:eastAsia="zh-CN"/>
        </w:rPr>
      </w:pPr>
      <w:r>
        <w:rPr>
          <w:rFonts w:ascii="Times New Roman" w:hAnsi="Times New Roman"/>
          <w:sz w:val="20"/>
          <w:szCs w:val="20"/>
          <w:lang w:eastAsia="zh-CN"/>
        </w:rPr>
        <w:t>Винничук Анна Владимировна</w:t>
      </w:r>
      <w:r>
        <w:rPr>
          <w:rFonts w:ascii="Times New Roman" w:hAnsi="Times New Roman"/>
          <w:sz w:val="20"/>
          <w:szCs w:val="20"/>
          <w:lang w:eastAsia="zh-CN"/>
        </w:rPr>
        <w:t>,</w:t>
      </w:r>
    </w:p>
    <w:p w:rsidR="002D3422" w:rsidRDefault="002D3422" w:rsidP="002D3422">
      <w:pPr>
        <w:spacing w:after="0" w:line="240" w:lineRule="auto"/>
        <w:ind w:firstLine="6379"/>
        <w:rPr>
          <w:rFonts w:ascii="Times New Roman" w:hAnsi="Times New Roman"/>
          <w:sz w:val="20"/>
          <w:szCs w:val="20"/>
          <w:lang w:eastAsia="zh-CN"/>
        </w:rPr>
      </w:pPr>
      <w:r>
        <w:rPr>
          <w:rFonts w:ascii="Times New Roman" w:hAnsi="Times New Roman"/>
          <w:sz w:val="20"/>
          <w:szCs w:val="20"/>
          <w:lang w:eastAsia="zh-CN"/>
        </w:rPr>
        <w:t>учитель-логопед</w:t>
      </w:r>
      <w:r>
        <w:rPr>
          <w:rFonts w:ascii="Times New Roman" w:hAnsi="Times New Roman"/>
          <w:sz w:val="20"/>
          <w:szCs w:val="20"/>
          <w:lang w:eastAsia="zh-CN"/>
        </w:rPr>
        <w:t>,</w:t>
      </w:r>
    </w:p>
    <w:p w:rsidR="002D3422" w:rsidRPr="00F60F08" w:rsidRDefault="002D3422" w:rsidP="002D3422">
      <w:pPr>
        <w:spacing w:after="0" w:line="240" w:lineRule="auto"/>
        <w:ind w:firstLine="6379"/>
        <w:rPr>
          <w:rFonts w:ascii="Times New Roman" w:hAnsi="Times New Roman"/>
          <w:sz w:val="18"/>
          <w:szCs w:val="20"/>
          <w:lang w:eastAsia="zh-CN"/>
        </w:rPr>
      </w:pPr>
      <w:r>
        <w:rPr>
          <w:rFonts w:ascii="Times New Roman" w:hAnsi="Times New Roman"/>
          <w:sz w:val="20"/>
          <w:szCs w:val="20"/>
          <w:lang w:eastAsia="zh-CN"/>
        </w:rPr>
        <w:t>Г</w:t>
      </w:r>
      <w:r w:rsidRPr="00F60F08">
        <w:rPr>
          <w:rFonts w:ascii="Times New Roman" w:hAnsi="Times New Roman"/>
          <w:sz w:val="20"/>
          <w:szCs w:val="20"/>
          <w:lang w:eastAsia="zh-CN"/>
        </w:rPr>
        <w:t>Б</w:t>
      </w:r>
      <w:r>
        <w:rPr>
          <w:rFonts w:ascii="Times New Roman" w:hAnsi="Times New Roman"/>
          <w:sz w:val="20"/>
          <w:szCs w:val="20"/>
          <w:lang w:eastAsia="zh-CN"/>
        </w:rPr>
        <w:t>Д</w:t>
      </w:r>
      <w:r w:rsidRPr="00F60F08">
        <w:rPr>
          <w:rFonts w:ascii="Times New Roman" w:hAnsi="Times New Roman"/>
          <w:sz w:val="20"/>
          <w:szCs w:val="20"/>
          <w:lang w:eastAsia="zh-CN"/>
        </w:rPr>
        <w:t xml:space="preserve">ОУ </w:t>
      </w:r>
      <w:r>
        <w:rPr>
          <w:rFonts w:ascii="Times New Roman" w:hAnsi="Times New Roman"/>
          <w:sz w:val="20"/>
          <w:szCs w:val="20"/>
          <w:lang w:eastAsia="zh-CN"/>
        </w:rPr>
        <w:t>№101</w:t>
      </w:r>
      <w:r w:rsidRPr="00F60F08">
        <w:rPr>
          <w:rFonts w:ascii="Times New Roman" w:hAnsi="Times New Roman"/>
          <w:sz w:val="20"/>
          <w:szCs w:val="20"/>
          <w:lang w:eastAsia="zh-CN"/>
        </w:rPr>
        <w:t xml:space="preserve"> г. </w:t>
      </w:r>
      <w:r w:rsidRPr="0079608C">
        <w:rPr>
          <w:rFonts w:ascii="Times New Roman" w:hAnsi="Times New Roman"/>
          <w:sz w:val="18"/>
          <w:szCs w:val="20"/>
          <w:lang w:eastAsia="zh-CN"/>
        </w:rPr>
        <w:t>Санкт-Петербурга</w:t>
      </w:r>
    </w:p>
    <w:p w:rsidR="002D3422" w:rsidRPr="00F60F08" w:rsidRDefault="002D3422" w:rsidP="002D3422">
      <w:pPr>
        <w:spacing w:after="0" w:line="240" w:lineRule="auto"/>
        <w:rPr>
          <w:rFonts w:ascii="Times New Roman" w:hAnsi="Times New Roman"/>
          <w:sz w:val="16"/>
          <w:szCs w:val="16"/>
          <w:lang w:eastAsia="zh-CN"/>
        </w:rPr>
      </w:pPr>
    </w:p>
    <w:p w:rsidR="00CC0DBC" w:rsidRPr="00365984" w:rsidRDefault="00AC6619"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 xml:space="preserve">В настоящее время компьютерные технологии стали активно применятся в образовательном процессе. Создается множество простых и сложных компьютерных программ для различных областей познания. В зависимости от возраста ребенка и применяемых программ компьютер может выступать в роли оппонента по игре, быть рассказчиком, репетитором, экзаменатором. </w:t>
      </w:r>
    </w:p>
    <w:p w:rsidR="00652735" w:rsidRPr="00365984" w:rsidRDefault="00AC6619"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Существуют различные компьютерные средства, направленные на развитие различных психических функций детей, таких как зрительное и слуховое восприятие, внимание, память, словесно-логическое мышление и др., которые можно с успехом применять при обучении детей дошкольного возраста.</w:t>
      </w:r>
      <w:r w:rsidR="00652735" w:rsidRPr="00365984">
        <w:rPr>
          <w:rFonts w:ascii="Times New Roman" w:hAnsi="Times New Roman"/>
          <w:sz w:val="20"/>
          <w:szCs w:val="20"/>
          <w:lang w:eastAsia="zh-CN"/>
        </w:rPr>
        <w:t xml:space="preserve"> </w:t>
      </w:r>
    </w:p>
    <w:p w:rsidR="008878FF" w:rsidRPr="00365984" w:rsidRDefault="008878FF"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Экспериментально установлено, что при устном изложении материала ребенок за минуту воспринимает и способен переработать до 1 тысячи условных единиц информации, а при “подключении” органов зрения до 100 тысяч таких единиц.</w:t>
      </w:r>
    </w:p>
    <w:p w:rsidR="00AC6619" w:rsidRPr="00365984" w:rsidRDefault="00652735"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Интерактивная доска- это сенсорный экран, работающий как часть системы, в которую также входят компьютер и проектор. Компьютер передает сигнал на проектор. Проектор высвечивает изображение на интерактивной доске. Интерактивная доска работает одновременно и как обычный экран, и как устройство управления компьютером. Достаточно только прикоснуться к поверхности доски, чтобы начать работу на компьютере. Управлять доской на расстоянии позволяет беспроводная мышь.</w:t>
      </w:r>
    </w:p>
    <w:p w:rsidR="00F46992" w:rsidRPr="00365984" w:rsidRDefault="00F46992"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Интерактивная доска – это устройство обеспечивающее интерактивность обучения. Суть интерактивного обучения состоит в том, что практически все обучающиеся оказываются вовлеченными в процесс познания, имеют возможность понимать и рефлексировать по поводу того, что они знают и думают. Форма подачи материала ИД соответствует тому способу восприятия информации, которым отличается новое поколение, у которого гораздо выше потребность в темпераментной визуальной информации и зрительной стимуляции.</w:t>
      </w:r>
    </w:p>
    <w:p w:rsidR="0073392F" w:rsidRPr="00365984" w:rsidRDefault="00F46992"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 xml:space="preserve"> </w:t>
      </w:r>
      <w:r w:rsidR="0073392F" w:rsidRPr="00365984">
        <w:rPr>
          <w:rFonts w:ascii="Times New Roman" w:hAnsi="Times New Roman"/>
          <w:sz w:val="20"/>
          <w:szCs w:val="20"/>
          <w:lang w:eastAsia="zh-CN"/>
        </w:rPr>
        <w:t>Следующее дидактическое свойство ИД – мультимедийность. Под мультимедийностью понимается совместное использование нескольких средств передачи информации (media), представление объектов и процессов нетрадиционным текстовым описанием, а с</w:t>
      </w:r>
      <w:r w:rsidR="00F37E90" w:rsidRPr="00365984">
        <w:rPr>
          <w:rFonts w:ascii="Times New Roman" w:hAnsi="Times New Roman"/>
          <w:sz w:val="20"/>
          <w:szCs w:val="20"/>
          <w:lang w:eastAsia="zh-CN"/>
        </w:rPr>
        <w:t xml:space="preserve"> </w:t>
      </w:r>
      <w:r w:rsidR="0073392F" w:rsidRPr="00365984">
        <w:rPr>
          <w:rFonts w:ascii="Times New Roman" w:hAnsi="Times New Roman"/>
          <w:sz w:val="20"/>
          <w:szCs w:val="20"/>
          <w:lang w:eastAsia="zh-CN"/>
        </w:rPr>
        <w:t>помощью фото, видео, графики, анимации, звука, т.е. в комбинации средств передачи информации.</w:t>
      </w:r>
      <w:r w:rsidR="00F37E90" w:rsidRPr="00365984">
        <w:rPr>
          <w:rFonts w:ascii="Times New Roman" w:hAnsi="Times New Roman"/>
          <w:sz w:val="20"/>
          <w:szCs w:val="20"/>
          <w:lang w:eastAsia="zh-CN"/>
        </w:rPr>
        <w:t xml:space="preserve"> </w:t>
      </w:r>
      <w:r w:rsidR="0073392F" w:rsidRPr="00365984">
        <w:rPr>
          <w:rFonts w:ascii="Times New Roman" w:hAnsi="Times New Roman"/>
          <w:sz w:val="20"/>
          <w:szCs w:val="20"/>
          <w:lang w:eastAsia="zh-CN"/>
        </w:rPr>
        <w:t>Процесс восприятия «многосредовой» информации не одного человека (как в случае работы дошкольника с ПК), а весь коллектив обучающихся, что более удобно и целесообразно для последующего процесса обсуждения и совместной работы.</w:t>
      </w:r>
    </w:p>
    <w:p w:rsidR="0073392F" w:rsidRPr="00365984" w:rsidRDefault="0073392F"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 xml:space="preserve">Свойство ИД – моделинг, имитационное моделирование реальных объектов или процессов, явлений, а также имитация посредством компьютера взаимодействия пользователя с реальным миром. </w:t>
      </w:r>
      <w:r w:rsidR="008E498B" w:rsidRPr="00365984">
        <w:rPr>
          <w:rFonts w:ascii="Times New Roman" w:hAnsi="Times New Roman"/>
          <w:sz w:val="20"/>
          <w:szCs w:val="20"/>
          <w:lang w:eastAsia="zh-CN"/>
        </w:rPr>
        <w:t xml:space="preserve"> </w:t>
      </w:r>
      <w:r w:rsidRPr="00365984">
        <w:rPr>
          <w:rFonts w:ascii="Times New Roman" w:hAnsi="Times New Roman"/>
          <w:sz w:val="20"/>
          <w:szCs w:val="20"/>
          <w:lang w:eastAsia="zh-CN"/>
        </w:rPr>
        <w:t>Моделинг реализуем при помощи ИД, но только при наличии соответствующего цифрового образовательного ресурса. В данном случае возможности доски делают процесс работы с моделью при помощи персонального компьютера не достоянием одного человека, а открывают этот процесс для группы детей, предоставляя возможность как индивидуального, так и коллективного взаимодействия с моделью, обсуждения ее работы и получившихся результат</w:t>
      </w:r>
      <w:r w:rsidR="00652735" w:rsidRPr="00365984">
        <w:rPr>
          <w:rFonts w:ascii="Times New Roman" w:hAnsi="Times New Roman"/>
          <w:sz w:val="20"/>
          <w:szCs w:val="20"/>
          <w:lang w:eastAsia="zh-CN"/>
        </w:rPr>
        <w:t>.</w:t>
      </w:r>
    </w:p>
    <w:p w:rsidR="00633472" w:rsidRPr="00365984" w:rsidRDefault="0073392F"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t>Свойство ИД – высокий уровень производительности процесса обучения за счет одновременной работы со всей группой в целом и использованием заранее подготовленного материала. У дошкольников повышается концентрация внимания, улучшается понимание и запоминание материала, обостряется восприятие. Это средство обучения может быть применимо для обучения детей разных возрастов</w:t>
      </w:r>
      <w:r w:rsidR="00FD7AD9" w:rsidRPr="00365984">
        <w:rPr>
          <w:rFonts w:ascii="Times New Roman" w:hAnsi="Times New Roman"/>
          <w:sz w:val="20"/>
          <w:szCs w:val="20"/>
          <w:lang w:eastAsia="zh-CN"/>
        </w:rPr>
        <w:t>.</w:t>
      </w:r>
      <w:r w:rsidRPr="00365984">
        <w:rPr>
          <w:rFonts w:ascii="Times New Roman" w:hAnsi="Times New Roman"/>
          <w:sz w:val="20"/>
          <w:szCs w:val="20"/>
          <w:lang w:eastAsia="zh-CN"/>
        </w:rPr>
        <w:t xml:space="preserve"> </w:t>
      </w:r>
      <w:r w:rsidR="00FD7AD9" w:rsidRPr="00365984">
        <w:rPr>
          <w:rFonts w:ascii="Times New Roman" w:hAnsi="Times New Roman"/>
          <w:sz w:val="20"/>
          <w:szCs w:val="20"/>
          <w:lang w:eastAsia="zh-CN"/>
        </w:rPr>
        <w:t xml:space="preserve"> </w:t>
      </w:r>
      <w:r w:rsidRPr="00365984">
        <w:rPr>
          <w:rFonts w:ascii="Times New Roman" w:hAnsi="Times New Roman"/>
          <w:sz w:val="20"/>
          <w:szCs w:val="20"/>
          <w:lang w:eastAsia="zh-CN"/>
        </w:rPr>
        <w:t>Электронная интерактивная доска выступает в роли партнера по игре, становится рассказчиком, учителем и даже экзаменатором. НОД с использованием ИД очень увлекательна, она захватывают своей новизной, доступностью, масштабом и просто доставляют удовольствие дошколятам. Дети с завидной легкостью овладевают способами работы с различными электронными, компьютерными новинками, но при этом важно, чтобы они не попали в зависимость от компьютера, а ценили и стремились к живому, эмоциональному человеческому общению. Поэтому доска используется только как один из приемов на занятиях</w:t>
      </w:r>
      <w:r w:rsidR="003D6ED5" w:rsidRPr="00365984">
        <w:rPr>
          <w:rFonts w:ascii="Times New Roman" w:hAnsi="Times New Roman"/>
          <w:sz w:val="20"/>
          <w:szCs w:val="20"/>
          <w:lang w:eastAsia="zh-CN"/>
        </w:rPr>
        <w:t xml:space="preserve">. </w:t>
      </w:r>
      <w:r w:rsidR="0079421E" w:rsidRPr="00365984">
        <w:rPr>
          <w:rFonts w:ascii="Times New Roman" w:hAnsi="Times New Roman"/>
          <w:sz w:val="20"/>
          <w:szCs w:val="20"/>
          <w:lang w:eastAsia="zh-CN"/>
        </w:rPr>
        <w:t>.</w:t>
      </w:r>
    </w:p>
    <w:p w:rsidR="00AC6619" w:rsidRPr="00365984" w:rsidRDefault="00AC6619" w:rsidP="00365984">
      <w:pPr>
        <w:suppressAutoHyphens w:val="0"/>
        <w:spacing w:after="0" w:line="240" w:lineRule="auto"/>
        <w:ind w:left="357" w:firstLine="709"/>
        <w:rPr>
          <w:rFonts w:ascii="Times New Roman" w:hAnsi="Times New Roman"/>
          <w:sz w:val="20"/>
          <w:szCs w:val="20"/>
          <w:lang w:eastAsia="zh-CN"/>
        </w:rPr>
      </w:pPr>
      <w:r w:rsidRPr="00365984">
        <w:rPr>
          <w:rFonts w:ascii="Times New Roman" w:hAnsi="Times New Roman"/>
          <w:sz w:val="20"/>
          <w:szCs w:val="20"/>
          <w:lang w:eastAsia="zh-CN"/>
        </w:rPr>
        <w:lastRenderedPageBreak/>
        <w:t>Особенность интерактивной доски SMART- тактильное управление, которое помогает реализовывать различные стили обучения, в том числе и работу с детьми с ограниченными возможностями. Доска реагирует на прикосновение пальца ( или любого другого предмета) как нажатие компьютерной мыши.</w:t>
      </w:r>
    </w:p>
    <w:p w:rsidR="0079421E" w:rsidRPr="00365984" w:rsidRDefault="0079421E" w:rsidP="00365984">
      <w:pPr>
        <w:spacing w:before="280" w:after="280" w:line="240" w:lineRule="auto"/>
        <w:jc w:val="center"/>
        <w:rPr>
          <w:rFonts w:ascii="Times New Roman" w:hAnsi="Times New Roman"/>
          <w:b/>
          <w:sz w:val="20"/>
          <w:szCs w:val="20"/>
          <w:lang w:eastAsia="zh-CN"/>
        </w:rPr>
      </w:pPr>
      <w:r w:rsidRPr="00365984">
        <w:rPr>
          <w:rFonts w:ascii="Times New Roman" w:hAnsi="Times New Roman"/>
          <w:b/>
          <w:sz w:val="20"/>
          <w:szCs w:val="20"/>
          <w:lang w:eastAsia="zh-CN"/>
        </w:rPr>
        <w:t>Общие инструменты интерактивной доски в нашем ДОУ:</w:t>
      </w:r>
    </w:p>
    <w:p w:rsidR="0079421E" w:rsidRPr="00365984" w:rsidRDefault="0079421E" w:rsidP="00D2697E">
      <w:pPr>
        <w:numPr>
          <w:ilvl w:val="0"/>
          <w:numId w:val="12"/>
        </w:numPr>
        <w:spacing w:before="100" w:after="100" w:line="240" w:lineRule="auto"/>
        <w:jc w:val="both"/>
        <w:rPr>
          <w:rFonts w:ascii="Times New Roman" w:hAnsi="Times New Roman"/>
          <w:sz w:val="20"/>
          <w:szCs w:val="20"/>
          <w:lang w:eastAsia="zh-CN"/>
        </w:rPr>
      </w:pPr>
      <w:r w:rsidRPr="00365984">
        <w:rPr>
          <w:rFonts w:ascii="Times New Roman" w:hAnsi="Times New Roman"/>
          <w:sz w:val="20"/>
          <w:szCs w:val="20"/>
          <w:lang w:eastAsia="zh-CN"/>
        </w:rPr>
        <w:t>Карандаш дает возможность подчеркнуть часть слова, целое слово или предложение, обвести изображение или слово, тем самым привлекая внимание учащихся к важной информации. Так же карандашом можно вводить рукописный текст на слайдах урока и в документах Word, Excel, Power Point. При работе с этим инструментом можно выбирать цвет и толщину линии.</w:t>
      </w:r>
    </w:p>
    <w:p w:rsidR="0079421E" w:rsidRPr="00365984" w:rsidRDefault="0079421E" w:rsidP="00D2697E">
      <w:pPr>
        <w:numPr>
          <w:ilvl w:val="0"/>
          <w:numId w:val="12"/>
        </w:numPr>
        <w:spacing w:before="100" w:after="100" w:line="240" w:lineRule="auto"/>
        <w:jc w:val="both"/>
        <w:rPr>
          <w:rFonts w:ascii="Times New Roman" w:hAnsi="Times New Roman"/>
          <w:sz w:val="20"/>
          <w:szCs w:val="20"/>
          <w:lang w:eastAsia="zh-CN"/>
        </w:rPr>
      </w:pPr>
      <w:r w:rsidRPr="00365984">
        <w:rPr>
          <w:rFonts w:ascii="Times New Roman" w:hAnsi="Times New Roman"/>
          <w:sz w:val="20"/>
          <w:szCs w:val="20"/>
          <w:lang w:eastAsia="zh-CN"/>
        </w:rPr>
        <w:t>Инструмент Линии позволяет рисовать линии и стрелки разных цветов, типов и толщины, изображать геометрические фигуры.</w:t>
      </w:r>
    </w:p>
    <w:p w:rsidR="0079421E" w:rsidRPr="00365984" w:rsidRDefault="0079421E" w:rsidP="00D2697E">
      <w:pPr>
        <w:numPr>
          <w:ilvl w:val="0"/>
          <w:numId w:val="12"/>
        </w:numPr>
        <w:spacing w:line="240" w:lineRule="auto"/>
        <w:jc w:val="both"/>
        <w:rPr>
          <w:rFonts w:ascii="Times New Roman" w:hAnsi="Times New Roman"/>
          <w:sz w:val="20"/>
          <w:szCs w:val="20"/>
          <w:lang w:eastAsia="zh-CN"/>
        </w:rPr>
      </w:pPr>
      <w:r w:rsidRPr="00365984">
        <w:rPr>
          <w:rFonts w:ascii="Times New Roman" w:hAnsi="Times New Roman"/>
          <w:sz w:val="20"/>
          <w:szCs w:val="20"/>
          <w:lang w:eastAsia="zh-CN"/>
        </w:rPr>
        <w:t>Библиотека изображений дает возможность использовать статичные и анимированные изображения для создания слайдов для образовательной деятельности, оформлять с помощью картинок фон слайдов образовательной деятельности, изменять размер и расположение картинок, добавлять к ним звук. Встроенные в программу WizTeach библиотеки изображений можно дополнять необходимыми изображениями или создавать свои собственные коллекции изображений</w:t>
      </w:r>
    </w:p>
    <w:p w:rsidR="0079421E" w:rsidRPr="00365984" w:rsidRDefault="0079421E" w:rsidP="00D2697E">
      <w:pPr>
        <w:numPr>
          <w:ilvl w:val="0"/>
          <w:numId w:val="12"/>
        </w:numPr>
        <w:spacing w:before="100" w:after="100" w:line="240" w:lineRule="auto"/>
        <w:jc w:val="both"/>
        <w:rPr>
          <w:rFonts w:ascii="Times New Roman" w:hAnsi="Times New Roman"/>
          <w:sz w:val="20"/>
          <w:szCs w:val="20"/>
          <w:lang w:eastAsia="zh-CN"/>
        </w:rPr>
      </w:pPr>
      <w:r w:rsidRPr="00365984">
        <w:rPr>
          <w:rFonts w:ascii="Times New Roman" w:hAnsi="Times New Roman"/>
          <w:sz w:val="20"/>
          <w:szCs w:val="20"/>
          <w:lang w:eastAsia="zh-CN"/>
        </w:rPr>
        <w:t>Виртуальная Клавиатура позволяет вводить текст на любом из установленных на компьютере языков. Ее можно использовать при создании слайдов или во время демонстрации учебного материала, предлагая ввести ученикам правильный ответ или самим исправить преднамеренно сделанную ошибку в тексте слайда.</w:t>
      </w:r>
    </w:p>
    <w:p w:rsidR="0079421E" w:rsidRPr="00365984" w:rsidRDefault="0079421E" w:rsidP="00D2697E">
      <w:pPr>
        <w:numPr>
          <w:ilvl w:val="0"/>
          <w:numId w:val="12"/>
        </w:numPr>
        <w:spacing w:before="100" w:after="100" w:line="240" w:lineRule="auto"/>
        <w:jc w:val="both"/>
        <w:rPr>
          <w:rFonts w:ascii="Times New Roman" w:hAnsi="Times New Roman"/>
          <w:sz w:val="20"/>
          <w:szCs w:val="20"/>
          <w:lang w:eastAsia="zh-CN"/>
        </w:rPr>
      </w:pPr>
      <w:r w:rsidRPr="00365984">
        <w:rPr>
          <w:rFonts w:ascii="Times New Roman" w:hAnsi="Times New Roman"/>
          <w:sz w:val="20"/>
          <w:szCs w:val="20"/>
          <w:lang w:eastAsia="zh-CN"/>
        </w:rPr>
        <w:t>Стирать написанные слова или нарисованные изображения на слайде можно с помощью Ластика.</w:t>
      </w:r>
    </w:p>
    <w:p w:rsidR="0079421E" w:rsidRPr="00365984" w:rsidRDefault="0079421E" w:rsidP="00D2697E">
      <w:pPr>
        <w:numPr>
          <w:ilvl w:val="0"/>
          <w:numId w:val="12"/>
        </w:numPr>
        <w:spacing w:before="100" w:after="100" w:line="240" w:lineRule="auto"/>
        <w:jc w:val="both"/>
        <w:rPr>
          <w:rFonts w:ascii="Times New Roman" w:hAnsi="Times New Roman"/>
          <w:sz w:val="20"/>
          <w:szCs w:val="20"/>
          <w:lang w:eastAsia="zh-CN"/>
        </w:rPr>
      </w:pPr>
      <w:r w:rsidRPr="00365984">
        <w:rPr>
          <w:rFonts w:ascii="Times New Roman" w:hAnsi="Times New Roman"/>
          <w:sz w:val="20"/>
          <w:szCs w:val="20"/>
          <w:lang w:eastAsia="zh-CN"/>
        </w:rPr>
        <w:t>Инструмент Очистка экрана дает возможность мгновенно очистить заполненный слайд.</w:t>
      </w:r>
    </w:p>
    <w:p w:rsidR="0079421E" w:rsidRPr="00365984" w:rsidRDefault="0079421E" w:rsidP="009E15E2">
      <w:pPr>
        <w:spacing w:before="100" w:after="100" w:line="240" w:lineRule="auto"/>
        <w:ind w:firstLine="709"/>
        <w:jc w:val="center"/>
        <w:rPr>
          <w:rFonts w:ascii="Times New Roman" w:hAnsi="Times New Roman"/>
          <w:b/>
          <w:sz w:val="20"/>
          <w:szCs w:val="20"/>
          <w:lang w:eastAsia="zh-CN"/>
        </w:rPr>
      </w:pPr>
      <w:r w:rsidRPr="00365984">
        <w:rPr>
          <w:rFonts w:ascii="Times New Roman" w:hAnsi="Times New Roman"/>
          <w:b/>
          <w:sz w:val="20"/>
          <w:szCs w:val="20"/>
          <w:lang w:eastAsia="zh-CN"/>
        </w:rPr>
        <w:t>Преимущества  работы с интерактивной доской</w:t>
      </w:r>
    </w:p>
    <w:p w:rsidR="0079421E" w:rsidRPr="00365984" w:rsidRDefault="0079421E" w:rsidP="00702071">
      <w:pPr>
        <w:spacing w:before="280" w:after="280"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Обучение детей </w:t>
      </w:r>
      <w:r w:rsidR="00702071" w:rsidRPr="00365984">
        <w:rPr>
          <w:rFonts w:ascii="Times New Roman" w:hAnsi="Times New Roman"/>
          <w:sz w:val="20"/>
          <w:szCs w:val="20"/>
          <w:lang w:eastAsia="zh-CN"/>
        </w:rPr>
        <w:t xml:space="preserve">дошкольного </w:t>
      </w:r>
      <w:r w:rsidRPr="00365984">
        <w:rPr>
          <w:rFonts w:ascii="Times New Roman" w:hAnsi="Times New Roman"/>
          <w:sz w:val="20"/>
          <w:szCs w:val="20"/>
          <w:lang w:eastAsia="zh-CN"/>
        </w:rPr>
        <w:t xml:space="preserve">возраста </w:t>
      </w:r>
      <w:r w:rsidR="00702071" w:rsidRPr="00365984">
        <w:rPr>
          <w:rFonts w:ascii="Times New Roman" w:hAnsi="Times New Roman"/>
          <w:sz w:val="20"/>
          <w:szCs w:val="20"/>
          <w:lang w:eastAsia="zh-CN"/>
        </w:rPr>
        <w:t xml:space="preserve"> и детей с ОВЗ (ограниченными возможностями здоровья) </w:t>
      </w:r>
      <w:r w:rsidRPr="00365984">
        <w:rPr>
          <w:rFonts w:ascii="Times New Roman" w:hAnsi="Times New Roman"/>
          <w:sz w:val="20"/>
          <w:szCs w:val="20"/>
          <w:lang w:eastAsia="zh-CN"/>
        </w:rPr>
        <w:t>становится более привлекательным и захватывающим. Интерактивные и мультимедийные средства призваны вдохновить и призвать их к стремлению овладеть новыми знаниями. Интерактивная доска значительно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 среды. Игровые компоненты, включенные в мультимедиа программы, активизируют познавательную деятельность обучающихся и усиливают усвоение материала.</w:t>
      </w:r>
      <w:r w:rsidRPr="00365984">
        <w:rPr>
          <w:rFonts w:ascii="Times New Roman" w:hAnsi="Times New Roman"/>
          <w:sz w:val="20"/>
          <w:szCs w:val="20"/>
          <w:lang w:eastAsia="zh-CN"/>
        </w:rPr>
        <w:br/>
        <w:t>Интерактивные средства обучения, такие как интерактивные доски, компьютеры, станут отличными помощниками в диагностики развития детей:</w:t>
      </w:r>
    </w:p>
    <w:p w:rsidR="0079421E" w:rsidRPr="00365984" w:rsidRDefault="0079421E" w:rsidP="009E15E2">
      <w:pPr>
        <w:numPr>
          <w:ilvl w:val="0"/>
          <w:numId w:val="2"/>
        </w:numPr>
        <w:spacing w:before="280" w:after="0" w:line="240" w:lineRule="auto"/>
        <w:ind w:left="0" w:firstLine="709"/>
        <w:jc w:val="both"/>
        <w:rPr>
          <w:rFonts w:ascii="Times New Roman" w:hAnsi="Times New Roman"/>
          <w:sz w:val="20"/>
          <w:szCs w:val="20"/>
          <w:lang w:eastAsia="zh-CN"/>
        </w:rPr>
      </w:pPr>
      <w:r w:rsidRPr="00365984">
        <w:rPr>
          <w:rFonts w:ascii="Times New Roman" w:hAnsi="Times New Roman"/>
          <w:sz w:val="20"/>
          <w:szCs w:val="20"/>
          <w:lang w:eastAsia="zh-CN"/>
        </w:rPr>
        <w:t>Развитие внимания</w:t>
      </w:r>
    </w:p>
    <w:p w:rsidR="0079421E" w:rsidRPr="00365984" w:rsidRDefault="0079421E" w:rsidP="009E15E2">
      <w:pPr>
        <w:numPr>
          <w:ilvl w:val="0"/>
          <w:numId w:val="2"/>
        </w:numPr>
        <w:spacing w:after="0" w:line="240" w:lineRule="auto"/>
        <w:ind w:left="0" w:firstLine="709"/>
        <w:jc w:val="both"/>
        <w:rPr>
          <w:rFonts w:ascii="Times New Roman" w:hAnsi="Times New Roman"/>
          <w:sz w:val="20"/>
          <w:szCs w:val="20"/>
          <w:lang w:eastAsia="zh-CN"/>
        </w:rPr>
      </w:pPr>
      <w:r w:rsidRPr="00365984">
        <w:rPr>
          <w:rFonts w:ascii="Times New Roman" w:hAnsi="Times New Roman"/>
          <w:sz w:val="20"/>
          <w:szCs w:val="20"/>
          <w:lang w:eastAsia="zh-CN"/>
        </w:rPr>
        <w:t>Памяти</w:t>
      </w:r>
    </w:p>
    <w:p w:rsidR="0079421E" w:rsidRPr="00365984" w:rsidRDefault="0079421E" w:rsidP="009E15E2">
      <w:pPr>
        <w:numPr>
          <w:ilvl w:val="0"/>
          <w:numId w:val="2"/>
        </w:numPr>
        <w:spacing w:after="0" w:line="240" w:lineRule="auto"/>
        <w:ind w:left="0" w:firstLine="709"/>
        <w:jc w:val="both"/>
        <w:rPr>
          <w:rFonts w:ascii="Times New Roman" w:hAnsi="Times New Roman"/>
          <w:sz w:val="20"/>
          <w:szCs w:val="20"/>
          <w:lang w:eastAsia="zh-CN"/>
        </w:rPr>
      </w:pPr>
      <w:r w:rsidRPr="00365984">
        <w:rPr>
          <w:rFonts w:ascii="Times New Roman" w:hAnsi="Times New Roman"/>
          <w:sz w:val="20"/>
          <w:szCs w:val="20"/>
          <w:lang w:eastAsia="zh-CN"/>
        </w:rPr>
        <w:t>Мышления</w:t>
      </w:r>
    </w:p>
    <w:p w:rsidR="0079421E" w:rsidRPr="00365984" w:rsidRDefault="0079421E" w:rsidP="009E15E2">
      <w:pPr>
        <w:numPr>
          <w:ilvl w:val="0"/>
          <w:numId w:val="2"/>
        </w:numPr>
        <w:spacing w:after="0" w:line="240" w:lineRule="auto"/>
        <w:ind w:left="0" w:firstLine="709"/>
        <w:jc w:val="both"/>
        <w:rPr>
          <w:rFonts w:ascii="Times New Roman" w:hAnsi="Times New Roman"/>
          <w:sz w:val="20"/>
          <w:szCs w:val="20"/>
          <w:lang w:eastAsia="zh-CN"/>
        </w:rPr>
      </w:pPr>
      <w:r w:rsidRPr="00365984">
        <w:rPr>
          <w:rFonts w:ascii="Times New Roman" w:hAnsi="Times New Roman"/>
          <w:sz w:val="20"/>
          <w:szCs w:val="20"/>
          <w:lang w:eastAsia="zh-CN"/>
        </w:rPr>
        <w:t>Речи</w:t>
      </w:r>
    </w:p>
    <w:p w:rsidR="0079421E" w:rsidRPr="00365984" w:rsidRDefault="0079421E" w:rsidP="009E15E2">
      <w:pPr>
        <w:numPr>
          <w:ilvl w:val="0"/>
          <w:numId w:val="2"/>
        </w:numPr>
        <w:spacing w:after="0" w:line="240" w:lineRule="auto"/>
        <w:ind w:left="0" w:firstLine="709"/>
        <w:jc w:val="both"/>
        <w:rPr>
          <w:rFonts w:ascii="Times New Roman" w:hAnsi="Times New Roman"/>
          <w:sz w:val="20"/>
          <w:szCs w:val="20"/>
          <w:lang w:eastAsia="zh-CN"/>
        </w:rPr>
      </w:pPr>
      <w:r w:rsidRPr="00365984">
        <w:rPr>
          <w:rFonts w:ascii="Times New Roman" w:hAnsi="Times New Roman"/>
          <w:sz w:val="20"/>
          <w:szCs w:val="20"/>
          <w:lang w:eastAsia="zh-CN"/>
        </w:rPr>
        <w:t>Личности</w:t>
      </w:r>
    </w:p>
    <w:p w:rsidR="0079421E" w:rsidRPr="00365984" w:rsidRDefault="0079421E" w:rsidP="009E15E2">
      <w:pPr>
        <w:numPr>
          <w:ilvl w:val="0"/>
          <w:numId w:val="2"/>
        </w:numPr>
        <w:spacing w:after="280" w:line="240" w:lineRule="auto"/>
        <w:ind w:left="0" w:firstLine="709"/>
        <w:jc w:val="both"/>
        <w:rPr>
          <w:rFonts w:ascii="Times New Roman" w:hAnsi="Times New Roman"/>
          <w:sz w:val="20"/>
          <w:szCs w:val="20"/>
          <w:lang w:eastAsia="zh-CN"/>
        </w:rPr>
      </w:pPr>
      <w:r w:rsidRPr="00365984">
        <w:rPr>
          <w:rFonts w:ascii="Times New Roman" w:hAnsi="Times New Roman"/>
          <w:sz w:val="20"/>
          <w:szCs w:val="20"/>
          <w:lang w:eastAsia="zh-CN"/>
        </w:rPr>
        <w:t>Навыки учебной деятельности</w:t>
      </w:r>
    </w:p>
    <w:p w:rsidR="00D2697E" w:rsidRPr="00365984" w:rsidRDefault="0079421E" w:rsidP="00D2697E">
      <w:pPr>
        <w:spacing w:before="280" w:after="280"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w:t>
      </w:r>
      <w:r w:rsidR="008878FF" w:rsidRPr="00365984">
        <w:rPr>
          <w:rFonts w:ascii="Times New Roman" w:hAnsi="Times New Roman"/>
          <w:sz w:val="20"/>
          <w:szCs w:val="20"/>
          <w:lang w:eastAsia="zh-CN"/>
        </w:rPr>
        <w:t>нальному человеческому общению.</w:t>
      </w:r>
    </w:p>
    <w:p w:rsidR="0079421E" w:rsidRPr="00365984" w:rsidRDefault="0079421E" w:rsidP="00D2697E">
      <w:pPr>
        <w:spacing w:before="280" w:after="280"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У старшего дошкольника лучше развито непроизвольное внимание, которое становится особенно концентрированным, когда ему интересно, изучаемый материал отличается наглядностью, яркостью, вызывает у дошкольника положительные эмоции. Использование компьютеров в совместной и самостоятельной деятельности (с точки зрения ребенка) является одним из эффективных способов повышения мотивации и </w:t>
      </w:r>
      <w:r w:rsidRPr="00365984">
        <w:rPr>
          <w:rFonts w:ascii="Times New Roman" w:hAnsi="Times New Roman"/>
          <w:sz w:val="20"/>
          <w:szCs w:val="20"/>
          <w:lang w:eastAsia="zh-CN"/>
        </w:rPr>
        <w:lastRenderedPageBreak/>
        <w:t>индивидуализации его обучения, развития творческих способностей и создание благоприятного эмоционального фона. Из чего следует очевидность высокой эффективности использования в обучении информационно-коммуникационных технологий. </w:t>
      </w:r>
    </w:p>
    <w:p w:rsidR="0079421E" w:rsidRPr="00365984" w:rsidRDefault="0079421E" w:rsidP="009E15E2">
      <w:pPr>
        <w:spacing w:before="280" w:after="280" w:line="240" w:lineRule="auto"/>
        <w:ind w:firstLine="709"/>
        <w:jc w:val="both"/>
        <w:rPr>
          <w:rFonts w:ascii="Times New Roman" w:hAnsi="Times New Roman"/>
          <w:sz w:val="20"/>
          <w:szCs w:val="20"/>
          <w:lang w:eastAsia="zh-CN"/>
        </w:rPr>
      </w:pPr>
      <w:r w:rsidRPr="00365984">
        <w:rPr>
          <w:rFonts w:ascii="Times New Roman" w:hAnsi="Times New Roman"/>
          <w:sz w:val="20"/>
          <w:szCs w:val="20"/>
          <w:lang w:eastAsia="zh-CN"/>
        </w:rPr>
        <w:t>Использование ИКТ в</w:t>
      </w:r>
      <w:r w:rsidR="00702071" w:rsidRPr="00365984">
        <w:rPr>
          <w:rFonts w:ascii="Times New Roman" w:hAnsi="Times New Roman"/>
          <w:sz w:val="20"/>
          <w:szCs w:val="20"/>
          <w:lang w:eastAsia="zh-CN"/>
        </w:rPr>
        <w:t xml:space="preserve"> нашем </w:t>
      </w:r>
      <w:r w:rsidRPr="00365984">
        <w:rPr>
          <w:rFonts w:ascii="Times New Roman" w:hAnsi="Times New Roman"/>
          <w:sz w:val="20"/>
          <w:szCs w:val="20"/>
          <w:lang w:eastAsia="zh-CN"/>
        </w:rPr>
        <w:t xml:space="preserve"> детском саду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79421E" w:rsidRPr="00365984" w:rsidRDefault="0079421E" w:rsidP="009E15E2">
      <w:pPr>
        <w:spacing w:before="280" w:after="280" w:line="240" w:lineRule="auto"/>
        <w:ind w:firstLine="709"/>
        <w:jc w:val="both"/>
        <w:rPr>
          <w:rFonts w:ascii="Times New Roman" w:hAnsi="Times New Roman"/>
          <w:sz w:val="20"/>
          <w:szCs w:val="20"/>
          <w:lang w:eastAsia="zh-CN"/>
        </w:rPr>
      </w:pPr>
      <w:r w:rsidRPr="00365984">
        <w:rPr>
          <w:rFonts w:ascii="Times New Roman" w:hAnsi="Times New Roman"/>
          <w:sz w:val="20"/>
          <w:szCs w:val="20"/>
          <w:lang w:eastAsia="zh-CN"/>
        </w:rPr>
        <w:t>Использование ИКТ на занятиях позволяет перейти от объяснительно-иллюстрированного способа обучения к деятельностному,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w:t>
      </w:r>
    </w:p>
    <w:p w:rsidR="00F33264" w:rsidRPr="00365984" w:rsidRDefault="00F33264" w:rsidP="009E15E2">
      <w:pPr>
        <w:spacing w:line="240" w:lineRule="auto"/>
        <w:ind w:firstLine="709"/>
        <w:jc w:val="both"/>
        <w:rPr>
          <w:rFonts w:ascii="Times New Roman" w:hAnsi="Times New Roman"/>
          <w:sz w:val="20"/>
          <w:szCs w:val="20"/>
          <w:lang w:eastAsia="zh-CN"/>
        </w:rPr>
      </w:pPr>
      <w:r w:rsidRPr="00365984">
        <w:rPr>
          <w:rFonts w:ascii="Times New Roman" w:hAnsi="Times New Roman"/>
          <w:sz w:val="20"/>
          <w:szCs w:val="20"/>
          <w:lang w:eastAsia="zh-CN"/>
        </w:rPr>
        <w:t>Для того, чтобы эффективно проводить занятия с использованием интерактивной доски нами был разработан  алгоритм, следуя которому воспитатель может успешно подготовиться к занятию с использованием интерактивной доски.</w:t>
      </w:r>
    </w:p>
    <w:p w:rsidR="00F33264" w:rsidRPr="00365984" w:rsidRDefault="00F33264" w:rsidP="009E15E2">
      <w:pPr>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Алгоритм создания интерактивных игр:</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определить тему, тип и цель занятия;</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составить временную структуру  занятия, в соответствии с главной целью наметить задачи и необходимые этапы для их достижения;</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продумать этапы, на которых необходимы инструменты интерактивной доски;</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апробация занятия. Из резервов компьютерного обеспечения отбираются наиболее эффективные средства.</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рассматривается целесообразность их применения в  сравнении с традиционными средствами;</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отобранные материалы оцениваются во времени: их продолжительность не должна превышать санитарных норм; рекомендуется просмотреть и прохронометрировать все материалы, учесть интерактивный характер материала;</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составляется временная развертка (поминутный план) занятия;</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при недостатке компьютерного иллюстрированного или программного материала проводится поиск в библиотеке или Интернете или составляется авторская программа;</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из найденного материала собирается презентационная программа.  Для этого пишется ее сценарий;</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заранее подготовить детей;</w:t>
      </w:r>
    </w:p>
    <w:p w:rsidR="00F33264" w:rsidRPr="00365984" w:rsidRDefault="00F33264" w:rsidP="009E15E2">
      <w:pPr>
        <w:numPr>
          <w:ilvl w:val="0"/>
          <w:numId w:val="7"/>
        </w:numPr>
        <w:suppressAutoHyphens w:val="0"/>
        <w:spacing w:line="240" w:lineRule="auto"/>
        <w:ind w:firstLine="709"/>
        <w:rPr>
          <w:rFonts w:ascii="Times New Roman" w:hAnsi="Times New Roman"/>
          <w:sz w:val="20"/>
          <w:szCs w:val="20"/>
          <w:lang w:eastAsia="zh-CN"/>
        </w:rPr>
      </w:pPr>
      <w:r w:rsidRPr="00365984">
        <w:rPr>
          <w:rFonts w:ascii="Times New Roman" w:hAnsi="Times New Roman"/>
          <w:sz w:val="20"/>
          <w:szCs w:val="20"/>
          <w:lang w:eastAsia="zh-CN"/>
        </w:rPr>
        <w:t xml:space="preserve">  проведение занятия.</w:t>
      </w:r>
    </w:p>
    <w:p w:rsidR="0079421E" w:rsidRPr="00365984" w:rsidRDefault="0079421E" w:rsidP="009E15E2">
      <w:pPr>
        <w:spacing w:after="280" w:line="240" w:lineRule="auto"/>
        <w:ind w:left="709"/>
        <w:jc w:val="center"/>
        <w:rPr>
          <w:rFonts w:ascii="Times New Roman" w:hAnsi="Times New Roman"/>
          <w:b/>
          <w:sz w:val="20"/>
          <w:szCs w:val="20"/>
          <w:lang w:eastAsia="zh-CN"/>
        </w:rPr>
      </w:pPr>
      <w:r w:rsidRPr="00365984">
        <w:rPr>
          <w:rFonts w:ascii="Times New Roman" w:hAnsi="Times New Roman"/>
          <w:b/>
          <w:sz w:val="20"/>
          <w:szCs w:val="20"/>
          <w:lang w:eastAsia="zh-CN"/>
        </w:rPr>
        <w:t>Работа  с детьми.</w:t>
      </w:r>
    </w:p>
    <w:p w:rsidR="0079421E" w:rsidRPr="00365984" w:rsidRDefault="0079421E" w:rsidP="009E15E2">
      <w:pPr>
        <w:spacing w:after="280" w:line="240" w:lineRule="auto"/>
        <w:ind w:left="709" w:firstLine="709"/>
        <w:rPr>
          <w:rFonts w:ascii="Times New Roman" w:hAnsi="Times New Roman"/>
          <w:sz w:val="20"/>
          <w:szCs w:val="20"/>
          <w:lang w:eastAsia="zh-CN"/>
        </w:rPr>
      </w:pPr>
      <w:r w:rsidRPr="00365984">
        <w:rPr>
          <w:rFonts w:ascii="Times New Roman" w:hAnsi="Times New Roman"/>
          <w:sz w:val="20"/>
          <w:szCs w:val="20"/>
          <w:lang w:eastAsia="zh-CN"/>
        </w:rPr>
        <w:t xml:space="preserve">Работа с детьми включает деятельность детей у доски, познавательную беседу, игру, гимнастику для глаз и др. длится от 20 до 25 минут. При этом использование экрана должно быть не более 7-10 минут. Вместе с тем, основная цель педагога — не выучить ту или иную компьютерную программу с детьми, а использовать ее игровое содержание для развития памяти, мышления, воображения, речи у конкретного ребенка. А этого можно достигнуть, если сам малыш с удовольствием выполняет всю программу. </w:t>
      </w:r>
    </w:p>
    <w:p w:rsidR="00633472" w:rsidRPr="00365984" w:rsidRDefault="00F33264" w:rsidP="00702071">
      <w:pPr>
        <w:spacing w:line="240" w:lineRule="auto"/>
        <w:ind w:left="720" w:firstLine="709"/>
        <w:jc w:val="both"/>
        <w:rPr>
          <w:rFonts w:ascii="Times New Roman" w:hAnsi="Times New Roman"/>
          <w:sz w:val="20"/>
          <w:szCs w:val="20"/>
          <w:lang w:eastAsia="zh-CN"/>
        </w:rPr>
      </w:pPr>
      <w:r w:rsidRPr="00365984">
        <w:rPr>
          <w:rFonts w:ascii="Times New Roman" w:hAnsi="Times New Roman"/>
          <w:sz w:val="20"/>
          <w:szCs w:val="20"/>
          <w:lang w:eastAsia="zh-CN"/>
        </w:rPr>
        <w:t xml:space="preserve">В нашем детском саду имеется достаточно игр, которые составляют медиатеку детского сада и которые используются во всех областях воспитательно- образовательного процесса. Это творческие </w:t>
      </w:r>
      <w:r w:rsidRPr="00365984">
        <w:rPr>
          <w:rFonts w:ascii="Times New Roman" w:hAnsi="Times New Roman"/>
          <w:sz w:val="20"/>
          <w:szCs w:val="20"/>
          <w:lang w:eastAsia="zh-CN"/>
        </w:rPr>
        <w:lastRenderedPageBreak/>
        <w:t>игры по технологии ТРИЗ, игры по познавательному и речевому развитию, занимательные игры  по математике и обучению грамоте. Педагоги логопедических групп составляют коррекционные и развивающие  упражнения по лексическим темам, проводятся мастер- классы для педагогов города, области и для родителей.</w:t>
      </w:r>
    </w:p>
    <w:p w:rsidR="0079421E" w:rsidRPr="00365984" w:rsidRDefault="0079421E" w:rsidP="009E15E2">
      <w:pPr>
        <w:spacing w:after="0" w:line="240" w:lineRule="auto"/>
        <w:ind w:firstLine="709"/>
        <w:jc w:val="center"/>
        <w:rPr>
          <w:rFonts w:ascii="Times New Roman" w:hAnsi="Times New Roman"/>
          <w:b/>
          <w:sz w:val="20"/>
          <w:szCs w:val="20"/>
          <w:lang w:eastAsia="zh-CN"/>
        </w:rPr>
      </w:pPr>
      <w:r w:rsidRPr="00365984">
        <w:rPr>
          <w:rFonts w:ascii="Times New Roman" w:hAnsi="Times New Roman"/>
          <w:b/>
          <w:sz w:val="20"/>
          <w:szCs w:val="20"/>
          <w:lang w:eastAsia="zh-CN"/>
        </w:rPr>
        <w:t>Тематика  игр-занятий с интерактивной доской:</w:t>
      </w:r>
    </w:p>
    <w:p w:rsidR="0079421E" w:rsidRPr="00702071" w:rsidRDefault="0079421E" w:rsidP="009E15E2">
      <w:pPr>
        <w:spacing w:after="0" w:line="240" w:lineRule="auto"/>
        <w:ind w:firstLine="709"/>
        <w:jc w:val="center"/>
        <w:rPr>
          <w:rFonts w:ascii="Times New Roman" w:hAnsi="Times New Roman"/>
          <w:b/>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3402"/>
        <w:gridCol w:w="5387"/>
      </w:tblGrid>
      <w:tr w:rsidR="00F85667" w:rsidRPr="00365984" w:rsidTr="00365984">
        <w:trPr>
          <w:cantSplit/>
          <w:trHeight w:val="661"/>
        </w:trPr>
        <w:tc>
          <w:tcPr>
            <w:tcW w:w="1247" w:type="dxa"/>
            <w:vMerge w:val="restart"/>
          </w:tcPr>
          <w:p w:rsidR="00F85667" w:rsidRPr="00365984" w:rsidRDefault="00F85667" w:rsidP="006D3501">
            <w:pPr>
              <w:snapToGrid w:val="0"/>
              <w:spacing w:line="240" w:lineRule="auto"/>
              <w:rPr>
                <w:rFonts w:ascii="Times New Roman" w:hAnsi="Times New Roman"/>
                <w:sz w:val="20"/>
                <w:szCs w:val="20"/>
              </w:rPr>
            </w:pPr>
            <w:r w:rsidRPr="00365984">
              <w:rPr>
                <w:rFonts w:ascii="Times New Roman" w:hAnsi="Times New Roman"/>
                <w:sz w:val="20"/>
                <w:szCs w:val="20"/>
              </w:rPr>
              <w:t>Месяц</w:t>
            </w:r>
          </w:p>
        </w:tc>
        <w:tc>
          <w:tcPr>
            <w:tcW w:w="8789" w:type="dxa"/>
            <w:gridSpan w:val="2"/>
          </w:tcPr>
          <w:p w:rsidR="00F85667" w:rsidRPr="00365984" w:rsidRDefault="00F85667" w:rsidP="00365984">
            <w:pPr>
              <w:snapToGrid w:val="0"/>
              <w:spacing w:line="240" w:lineRule="auto"/>
              <w:ind w:firstLine="709"/>
              <w:jc w:val="center"/>
              <w:rPr>
                <w:rFonts w:ascii="Times New Roman" w:hAnsi="Times New Roman"/>
                <w:sz w:val="20"/>
                <w:szCs w:val="20"/>
              </w:rPr>
            </w:pPr>
            <w:bookmarkStart w:id="0" w:name="_GoBack"/>
            <w:bookmarkEnd w:id="0"/>
            <w:r w:rsidRPr="00365984">
              <w:rPr>
                <w:rFonts w:ascii="Times New Roman" w:hAnsi="Times New Roman"/>
                <w:sz w:val="20"/>
                <w:szCs w:val="20"/>
              </w:rPr>
              <w:t>Темы</w:t>
            </w:r>
          </w:p>
        </w:tc>
      </w:tr>
      <w:tr w:rsidR="00F85667" w:rsidRPr="00365984" w:rsidTr="00365984">
        <w:trPr>
          <w:cantSplit/>
          <w:trHeight w:val="517"/>
        </w:trPr>
        <w:tc>
          <w:tcPr>
            <w:tcW w:w="1247" w:type="dxa"/>
            <w:vMerge/>
          </w:tcPr>
          <w:p w:rsidR="00F85667" w:rsidRPr="00365984" w:rsidRDefault="00F85667" w:rsidP="009E15E2">
            <w:pPr>
              <w:snapToGrid w:val="0"/>
              <w:spacing w:line="240" w:lineRule="auto"/>
              <w:ind w:firstLine="709"/>
              <w:rPr>
                <w:rFonts w:ascii="Times New Roman" w:hAnsi="Times New Roman"/>
                <w:sz w:val="20"/>
                <w:szCs w:val="20"/>
              </w:rPr>
            </w:pPr>
          </w:p>
        </w:tc>
        <w:tc>
          <w:tcPr>
            <w:tcW w:w="3402" w:type="dxa"/>
          </w:tcPr>
          <w:p w:rsidR="00F85667" w:rsidRPr="00365984" w:rsidRDefault="00F85667" w:rsidP="009E15E2">
            <w:pPr>
              <w:snapToGrid w:val="0"/>
              <w:spacing w:line="240" w:lineRule="auto"/>
              <w:ind w:firstLine="709"/>
              <w:jc w:val="center"/>
              <w:rPr>
                <w:rFonts w:ascii="Times New Roman" w:hAnsi="Times New Roman"/>
                <w:sz w:val="20"/>
                <w:szCs w:val="20"/>
              </w:rPr>
            </w:pPr>
            <w:r w:rsidRPr="00365984">
              <w:rPr>
                <w:rFonts w:ascii="Times New Roman" w:hAnsi="Times New Roman"/>
                <w:sz w:val="20"/>
                <w:szCs w:val="20"/>
              </w:rPr>
              <w:t>Средний возраст</w:t>
            </w:r>
          </w:p>
        </w:tc>
        <w:tc>
          <w:tcPr>
            <w:tcW w:w="5387" w:type="dxa"/>
          </w:tcPr>
          <w:p w:rsidR="00F85667" w:rsidRPr="00365984" w:rsidRDefault="00F85667" w:rsidP="00365984">
            <w:pPr>
              <w:snapToGrid w:val="0"/>
              <w:spacing w:line="240" w:lineRule="auto"/>
              <w:ind w:firstLine="709"/>
              <w:rPr>
                <w:rFonts w:ascii="Times New Roman" w:hAnsi="Times New Roman"/>
                <w:sz w:val="20"/>
                <w:szCs w:val="20"/>
              </w:rPr>
            </w:pPr>
            <w:r w:rsidRPr="00365984">
              <w:rPr>
                <w:rFonts w:ascii="Times New Roman" w:hAnsi="Times New Roman"/>
                <w:sz w:val="20"/>
                <w:szCs w:val="20"/>
              </w:rPr>
              <w:t>Старший возраст</w:t>
            </w:r>
          </w:p>
        </w:tc>
      </w:tr>
      <w:tr w:rsidR="00F85667" w:rsidRPr="00365984" w:rsidTr="00365984">
        <w:trPr>
          <w:cantSplit/>
          <w:trHeight w:val="1585"/>
        </w:trPr>
        <w:tc>
          <w:tcPr>
            <w:tcW w:w="1247" w:type="dxa"/>
            <w:vMerge w:val="restart"/>
          </w:tcPr>
          <w:p w:rsidR="00F85667" w:rsidRPr="00365984" w:rsidRDefault="00F85667" w:rsidP="006D3501">
            <w:pPr>
              <w:snapToGrid w:val="0"/>
              <w:spacing w:line="240" w:lineRule="auto"/>
              <w:ind w:left="113" w:right="113"/>
              <w:rPr>
                <w:rFonts w:ascii="Times New Roman" w:hAnsi="Times New Roman"/>
                <w:sz w:val="20"/>
                <w:szCs w:val="20"/>
              </w:rPr>
            </w:pPr>
            <w:r w:rsidRPr="00365984">
              <w:rPr>
                <w:rFonts w:ascii="Times New Roman" w:hAnsi="Times New Roman"/>
                <w:sz w:val="20"/>
                <w:szCs w:val="20"/>
              </w:rPr>
              <w:t xml:space="preserve">Октябрь   </w:t>
            </w:r>
          </w:p>
        </w:tc>
        <w:tc>
          <w:tcPr>
            <w:tcW w:w="3402" w:type="dxa"/>
          </w:tcPr>
          <w:p w:rsidR="00F85667" w:rsidRPr="00365984" w:rsidRDefault="00F85667"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«Осень» презентация</w:t>
            </w:r>
          </w:p>
          <w:p w:rsidR="00F85667" w:rsidRPr="00365984" w:rsidRDefault="00F85667" w:rsidP="009E15E2">
            <w:pPr>
              <w:spacing w:line="240" w:lineRule="auto"/>
              <w:ind w:firstLine="709"/>
              <w:rPr>
                <w:rFonts w:ascii="Times New Roman" w:hAnsi="Times New Roman"/>
                <w:sz w:val="20"/>
                <w:szCs w:val="20"/>
              </w:rPr>
            </w:pPr>
          </w:p>
        </w:tc>
        <w:tc>
          <w:tcPr>
            <w:tcW w:w="5387" w:type="dxa"/>
          </w:tcPr>
          <w:p w:rsidR="00F85667" w:rsidRPr="00365984" w:rsidRDefault="00F85667" w:rsidP="00365984">
            <w:pPr>
              <w:numPr>
                <w:ilvl w:val="0"/>
                <w:numId w:val="13"/>
              </w:numPr>
              <w:spacing w:line="240" w:lineRule="auto"/>
              <w:rPr>
                <w:rFonts w:ascii="Times New Roman" w:hAnsi="Times New Roman"/>
                <w:sz w:val="20"/>
                <w:szCs w:val="20"/>
              </w:rPr>
            </w:pPr>
            <w:r w:rsidRPr="00365984">
              <w:rPr>
                <w:rFonts w:ascii="Times New Roman" w:hAnsi="Times New Roman"/>
                <w:sz w:val="20"/>
                <w:szCs w:val="20"/>
              </w:rPr>
              <w:t>Рисование осенних листьев.</w:t>
            </w:r>
          </w:p>
          <w:p w:rsidR="00F85667" w:rsidRPr="00365984" w:rsidRDefault="00F85667" w:rsidP="00365984">
            <w:pPr>
              <w:numPr>
                <w:ilvl w:val="0"/>
                <w:numId w:val="13"/>
              </w:numPr>
              <w:snapToGrid w:val="0"/>
              <w:spacing w:line="240" w:lineRule="auto"/>
              <w:rPr>
                <w:rFonts w:ascii="Times New Roman" w:hAnsi="Times New Roman"/>
                <w:sz w:val="20"/>
                <w:szCs w:val="20"/>
              </w:rPr>
            </w:pPr>
            <w:r w:rsidRPr="00365984">
              <w:rPr>
                <w:rFonts w:ascii="Times New Roman" w:hAnsi="Times New Roman"/>
                <w:sz w:val="20"/>
                <w:szCs w:val="20"/>
              </w:rPr>
              <w:t>Уроки тетушки Совы (мультимедийная игра)</w:t>
            </w:r>
          </w:p>
          <w:p w:rsidR="00F85667" w:rsidRPr="00365984" w:rsidRDefault="00F85667" w:rsidP="00365984">
            <w:pPr>
              <w:numPr>
                <w:ilvl w:val="0"/>
                <w:numId w:val="13"/>
              </w:numPr>
              <w:snapToGrid w:val="0"/>
              <w:spacing w:line="240" w:lineRule="auto"/>
              <w:rPr>
                <w:rFonts w:ascii="Times New Roman" w:hAnsi="Times New Roman"/>
                <w:sz w:val="20"/>
                <w:szCs w:val="20"/>
              </w:rPr>
            </w:pPr>
            <w:r w:rsidRPr="00365984">
              <w:rPr>
                <w:rFonts w:ascii="Times New Roman" w:hAnsi="Times New Roman"/>
                <w:sz w:val="20"/>
                <w:szCs w:val="20"/>
              </w:rPr>
              <w:t>«Осень» презентация</w:t>
            </w:r>
          </w:p>
        </w:tc>
      </w:tr>
      <w:tr w:rsidR="00F85667" w:rsidRPr="00365984" w:rsidTr="00365984">
        <w:trPr>
          <w:cantSplit/>
          <w:trHeight w:val="345"/>
        </w:trPr>
        <w:tc>
          <w:tcPr>
            <w:tcW w:w="1247" w:type="dxa"/>
            <w:vMerge/>
            <w:vAlign w:val="center"/>
          </w:tcPr>
          <w:p w:rsidR="00F85667" w:rsidRPr="00365984" w:rsidRDefault="00F85667" w:rsidP="009E15E2">
            <w:pPr>
              <w:suppressAutoHyphens w:val="0"/>
              <w:spacing w:after="0" w:line="240" w:lineRule="auto"/>
              <w:ind w:firstLine="709"/>
              <w:rPr>
                <w:rFonts w:ascii="Times New Roman" w:hAnsi="Times New Roman"/>
                <w:sz w:val="20"/>
                <w:szCs w:val="20"/>
              </w:rPr>
            </w:pPr>
          </w:p>
        </w:tc>
        <w:tc>
          <w:tcPr>
            <w:tcW w:w="3402" w:type="dxa"/>
          </w:tcPr>
          <w:p w:rsidR="00F85667" w:rsidRPr="00365984" w:rsidRDefault="00F85667" w:rsidP="009E15E2">
            <w:pPr>
              <w:spacing w:line="240" w:lineRule="auto"/>
              <w:ind w:firstLine="709"/>
              <w:rPr>
                <w:rFonts w:ascii="Times New Roman" w:hAnsi="Times New Roman"/>
                <w:sz w:val="20"/>
                <w:szCs w:val="20"/>
              </w:rPr>
            </w:pPr>
            <w:r w:rsidRPr="00365984">
              <w:rPr>
                <w:rFonts w:ascii="Times New Roman" w:hAnsi="Times New Roman"/>
                <w:sz w:val="20"/>
                <w:szCs w:val="20"/>
              </w:rPr>
              <w:t>«Игрушки» презентация</w:t>
            </w:r>
          </w:p>
          <w:p w:rsidR="00F85667" w:rsidRPr="00365984" w:rsidRDefault="0084753B" w:rsidP="009E15E2">
            <w:pPr>
              <w:spacing w:line="240" w:lineRule="auto"/>
              <w:ind w:firstLine="709"/>
              <w:rPr>
                <w:rFonts w:ascii="Times New Roman" w:hAnsi="Times New Roman"/>
                <w:sz w:val="20"/>
                <w:szCs w:val="20"/>
              </w:rPr>
            </w:pPr>
            <w:r w:rsidRPr="00365984">
              <w:rPr>
                <w:rFonts w:ascii="Times New Roman" w:hAnsi="Times New Roman"/>
                <w:sz w:val="20"/>
                <w:szCs w:val="20"/>
              </w:rPr>
              <w:t>«</w:t>
            </w:r>
            <w:r w:rsidR="00F85667" w:rsidRPr="00365984">
              <w:rPr>
                <w:rFonts w:ascii="Times New Roman" w:hAnsi="Times New Roman"/>
                <w:sz w:val="20"/>
                <w:szCs w:val="20"/>
              </w:rPr>
              <w:t>Дорису</w:t>
            </w:r>
            <w:r w:rsidR="00597B02" w:rsidRPr="00365984">
              <w:rPr>
                <w:rFonts w:ascii="Times New Roman" w:hAnsi="Times New Roman"/>
                <w:sz w:val="20"/>
                <w:szCs w:val="20"/>
              </w:rPr>
              <w:t>й</w:t>
            </w:r>
            <w:r w:rsidRPr="00365984">
              <w:rPr>
                <w:rFonts w:ascii="Times New Roman" w:hAnsi="Times New Roman"/>
                <w:sz w:val="20"/>
                <w:szCs w:val="20"/>
              </w:rPr>
              <w:t>»</w:t>
            </w:r>
            <w:r w:rsidR="00F85667" w:rsidRPr="00365984">
              <w:rPr>
                <w:rFonts w:ascii="Times New Roman" w:hAnsi="Times New Roman"/>
                <w:sz w:val="20"/>
                <w:szCs w:val="20"/>
              </w:rPr>
              <w:t xml:space="preserve"> (дорисовываем игрушки</w:t>
            </w:r>
            <w:r w:rsidRPr="00365984">
              <w:rPr>
                <w:rFonts w:ascii="Times New Roman" w:hAnsi="Times New Roman"/>
                <w:sz w:val="20"/>
                <w:szCs w:val="20"/>
              </w:rPr>
              <w:t>)</w:t>
            </w:r>
          </w:p>
          <w:p w:rsidR="0084753B" w:rsidRPr="00365984" w:rsidRDefault="0084753B" w:rsidP="009E15E2">
            <w:pPr>
              <w:spacing w:line="240" w:lineRule="auto"/>
              <w:ind w:firstLine="709"/>
              <w:rPr>
                <w:rFonts w:ascii="Times New Roman" w:hAnsi="Times New Roman"/>
                <w:sz w:val="20"/>
                <w:szCs w:val="20"/>
              </w:rPr>
            </w:pPr>
            <w:r w:rsidRPr="00365984">
              <w:rPr>
                <w:rFonts w:ascii="Times New Roman" w:hAnsi="Times New Roman"/>
                <w:sz w:val="20"/>
                <w:szCs w:val="20"/>
              </w:rPr>
              <w:t>«Овощи» презентации</w:t>
            </w:r>
          </w:p>
          <w:p w:rsidR="0084753B" w:rsidRPr="00365984" w:rsidRDefault="0084753B" w:rsidP="009E15E2">
            <w:pPr>
              <w:spacing w:line="240" w:lineRule="auto"/>
              <w:ind w:firstLine="709"/>
              <w:rPr>
                <w:rFonts w:ascii="Times New Roman" w:hAnsi="Times New Roman"/>
                <w:sz w:val="20"/>
                <w:szCs w:val="20"/>
              </w:rPr>
            </w:pPr>
            <w:r w:rsidRPr="00365984">
              <w:rPr>
                <w:rFonts w:ascii="Times New Roman" w:hAnsi="Times New Roman"/>
                <w:sz w:val="20"/>
                <w:szCs w:val="20"/>
              </w:rPr>
              <w:t>«Фрукты» презентация</w:t>
            </w:r>
          </w:p>
        </w:tc>
        <w:tc>
          <w:tcPr>
            <w:tcW w:w="5387" w:type="dxa"/>
          </w:tcPr>
          <w:p w:rsidR="00F85667" w:rsidRPr="00365984" w:rsidRDefault="00F85667" w:rsidP="00365984">
            <w:pPr>
              <w:numPr>
                <w:ilvl w:val="0"/>
                <w:numId w:val="13"/>
              </w:numPr>
              <w:spacing w:line="240" w:lineRule="auto"/>
              <w:rPr>
                <w:rFonts w:ascii="Times New Roman" w:hAnsi="Times New Roman"/>
                <w:sz w:val="20"/>
                <w:szCs w:val="20"/>
              </w:rPr>
            </w:pPr>
            <w:r w:rsidRPr="00365984">
              <w:rPr>
                <w:rFonts w:ascii="Times New Roman" w:hAnsi="Times New Roman"/>
                <w:sz w:val="20"/>
                <w:szCs w:val="20"/>
              </w:rPr>
              <w:t>«Овощи и фрукты» презентация</w:t>
            </w:r>
          </w:p>
          <w:p w:rsidR="00F85667" w:rsidRPr="00365984" w:rsidRDefault="00F85667" w:rsidP="00365984">
            <w:pPr>
              <w:numPr>
                <w:ilvl w:val="0"/>
                <w:numId w:val="13"/>
              </w:numPr>
              <w:spacing w:line="240" w:lineRule="auto"/>
              <w:rPr>
                <w:rFonts w:ascii="Times New Roman" w:hAnsi="Times New Roman"/>
                <w:sz w:val="20"/>
                <w:szCs w:val="20"/>
              </w:rPr>
            </w:pPr>
            <w:r w:rsidRPr="00365984">
              <w:rPr>
                <w:rFonts w:ascii="Times New Roman" w:hAnsi="Times New Roman"/>
                <w:sz w:val="20"/>
                <w:szCs w:val="20"/>
              </w:rPr>
              <w:t>«Что как растет» презентация</w:t>
            </w:r>
          </w:p>
          <w:p w:rsidR="00F85667" w:rsidRPr="00365984" w:rsidRDefault="00F85667" w:rsidP="00365984">
            <w:pPr>
              <w:numPr>
                <w:ilvl w:val="0"/>
                <w:numId w:val="13"/>
              </w:numPr>
              <w:spacing w:line="240" w:lineRule="auto"/>
              <w:rPr>
                <w:rFonts w:ascii="Times New Roman" w:hAnsi="Times New Roman"/>
                <w:sz w:val="20"/>
                <w:szCs w:val="20"/>
              </w:rPr>
            </w:pPr>
            <w:r w:rsidRPr="00365984">
              <w:rPr>
                <w:rFonts w:ascii="Times New Roman" w:hAnsi="Times New Roman"/>
                <w:sz w:val="20"/>
                <w:szCs w:val="20"/>
              </w:rPr>
              <w:t>«Различай овощи и фрукты» интерактивная игра</w:t>
            </w:r>
          </w:p>
          <w:p w:rsidR="00365984" w:rsidRDefault="00F85667" w:rsidP="00365984">
            <w:pPr>
              <w:numPr>
                <w:ilvl w:val="0"/>
                <w:numId w:val="13"/>
              </w:numPr>
              <w:spacing w:line="240" w:lineRule="auto"/>
              <w:rPr>
                <w:rFonts w:ascii="Times New Roman" w:hAnsi="Times New Roman"/>
                <w:sz w:val="20"/>
                <w:szCs w:val="20"/>
              </w:rPr>
            </w:pPr>
            <w:r w:rsidRPr="00365984">
              <w:rPr>
                <w:rFonts w:ascii="Times New Roman" w:hAnsi="Times New Roman"/>
                <w:sz w:val="20"/>
                <w:szCs w:val="20"/>
              </w:rPr>
              <w:t>«</w:t>
            </w:r>
            <w:r w:rsidR="0084753B" w:rsidRPr="00365984">
              <w:rPr>
                <w:rFonts w:ascii="Times New Roman" w:hAnsi="Times New Roman"/>
                <w:sz w:val="20"/>
                <w:szCs w:val="20"/>
              </w:rPr>
              <w:t>Угадай,</w:t>
            </w:r>
            <w:r w:rsidRPr="00365984">
              <w:rPr>
                <w:rFonts w:ascii="Times New Roman" w:hAnsi="Times New Roman"/>
                <w:sz w:val="20"/>
                <w:szCs w:val="20"/>
              </w:rPr>
              <w:t xml:space="preserve"> чей голос» </w:t>
            </w:r>
          </w:p>
          <w:p w:rsidR="00F85667" w:rsidRPr="00365984" w:rsidRDefault="00F85667" w:rsidP="00365984">
            <w:pPr>
              <w:spacing w:line="240" w:lineRule="auto"/>
              <w:ind w:left="720"/>
              <w:rPr>
                <w:rFonts w:ascii="Times New Roman" w:hAnsi="Times New Roman"/>
                <w:sz w:val="20"/>
                <w:szCs w:val="20"/>
              </w:rPr>
            </w:pPr>
            <w:r w:rsidRPr="00365984">
              <w:rPr>
                <w:rFonts w:ascii="Times New Roman" w:hAnsi="Times New Roman"/>
                <w:sz w:val="20"/>
                <w:szCs w:val="20"/>
              </w:rPr>
              <w:t>развитие слухового внимания презентация</w:t>
            </w:r>
          </w:p>
          <w:p w:rsidR="0084753B" w:rsidRPr="00365984" w:rsidRDefault="0084753B" w:rsidP="00365984">
            <w:pPr>
              <w:numPr>
                <w:ilvl w:val="0"/>
                <w:numId w:val="13"/>
              </w:numPr>
              <w:spacing w:line="240" w:lineRule="auto"/>
              <w:rPr>
                <w:rFonts w:ascii="Times New Roman" w:hAnsi="Times New Roman"/>
                <w:sz w:val="20"/>
                <w:szCs w:val="20"/>
              </w:rPr>
            </w:pPr>
            <w:r w:rsidRPr="00365984">
              <w:rPr>
                <w:rFonts w:ascii="Times New Roman" w:hAnsi="Times New Roman"/>
                <w:sz w:val="20"/>
                <w:szCs w:val="20"/>
              </w:rPr>
              <w:t>«Поймай  звук» развитие фонематического слуха</w:t>
            </w:r>
          </w:p>
        </w:tc>
      </w:tr>
      <w:tr w:rsidR="0084753B" w:rsidRPr="00365984" w:rsidTr="00365984">
        <w:trPr>
          <w:cantSplit/>
          <w:trHeight w:val="1455"/>
        </w:trPr>
        <w:tc>
          <w:tcPr>
            <w:tcW w:w="1247" w:type="dxa"/>
            <w:vMerge w:val="restart"/>
          </w:tcPr>
          <w:p w:rsidR="0084753B" w:rsidRPr="00365984" w:rsidRDefault="0084753B" w:rsidP="006D3501">
            <w:pPr>
              <w:snapToGrid w:val="0"/>
              <w:spacing w:line="240" w:lineRule="auto"/>
              <w:ind w:left="113" w:right="113"/>
              <w:rPr>
                <w:rFonts w:ascii="Times New Roman" w:hAnsi="Times New Roman"/>
                <w:sz w:val="20"/>
                <w:szCs w:val="20"/>
              </w:rPr>
            </w:pPr>
            <w:r w:rsidRPr="00365984">
              <w:rPr>
                <w:rFonts w:ascii="Times New Roman" w:hAnsi="Times New Roman"/>
                <w:sz w:val="20"/>
                <w:szCs w:val="20"/>
              </w:rPr>
              <w:t xml:space="preserve">Ноябрь  </w:t>
            </w:r>
          </w:p>
        </w:tc>
        <w:tc>
          <w:tcPr>
            <w:tcW w:w="3402" w:type="dxa"/>
            <w:vMerge w:val="restart"/>
          </w:tcPr>
          <w:p w:rsidR="0084753B" w:rsidRPr="00365984" w:rsidRDefault="0084753B"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«Маша и медведь» развивающие занятия для малышей</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Дорисуй (мебель)</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«Дикие животные» презентация»</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Мультимедийная игра  «Лунтик Окружающий мир»</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«домашние птицы» презентация</w:t>
            </w:r>
          </w:p>
        </w:tc>
        <w:tc>
          <w:tcPr>
            <w:tcW w:w="5387" w:type="dxa"/>
          </w:tcPr>
          <w:p w:rsidR="00BE5C33" w:rsidRPr="00365984" w:rsidRDefault="0084753B" w:rsidP="00365984">
            <w:pPr>
              <w:snapToGrid w:val="0"/>
              <w:spacing w:line="240" w:lineRule="auto"/>
              <w:rPr>
                <w:rFonts w:ascii="Times New Roman" w:hAnsi="Times New Roman"/>
                <w:sz w:val="20"/>
                <w:szCs w:val="20"/>
              </w:rPr>
            </w:pPr>
            <w:r w:rsidRPr="00365984">
              <w:rPr>
                <w:rFonts w:ascii="Times New Roman" w:hAnsi="Times New Roman"/>
                <w:sz w:val="20"/>
                <w:szCs w:val="20"/>
              </w:rPr>
              <w:t>Мультимедийная игра «Лунтик учит буквы» занятия по грамот</w:t>
            </w:r>
            <w:r w:rsidR="00365984">
              <w:rPr>
                <w:rFonts w:ascii="Times New Roman" w:hAnsi="Times New Roman"/>
                <w:sz w:val="20"/>
                <w:szCs w:val="20"/>
              </w:rPr>
              <w:t>е</w:t>
            </w:r>
          </w:p>
        </w:tc>
      </w:tr>
      <w:tr w:rsidR="00BE5C33" w:rsidRPr="00365984" w:rsidTr="00365984">
        <w:trPr>
          <w:cantSplit/>
          <w:trHeight w:val="1455"/>
        </w:trPr>
        <w:tc>
          <w:tcPr>
            <w:tcW w:w="1247" w:type="dxa"/>
            <w:vMerge/>
          </w:tcPr>
          <w:p w:rsidR="00BE5C33" w:rsidRPr="00365984" w:rsidRDefault="00BE5C33" w:rsidP="009E15E2">
            <w:pPr>
              <w:snapToGrid w:val="0"/>
              <w:spacing w:line="240" w:lineRule="auto"/>
              <w:ind w:left="113" w:right="113" w:firstLine="709"/>
              <w:rPr>
                <w:rFonts w:ascii="Times New Roman" w:hAnsi="Times New Roman"/>
                <w:sz w:val="20"/>
                <w:szCs w:val="20"/>
              </w:rPr>
            </w:pPr>
          </w:p>
        </w:tc>
        <w:tc>
          <w:tcPr>
            <w:tcW w:w="3402" w:type="dxa"/>
            <w:vMerge/>
          </w:tcPr>
          <w:p w:rsidR="00BE5C33" w:rsidRPr="00365984" w:rsidRDefault="00BE5C33" w:rsidP="009E15E2">
            <w:pPr>
              <w:snapToGrid w:val="0"/>
              <w:spacing w:line="240" w:lineRule="auto"/>
              <w:ind w:firstLine="709"/>
              <w:rPr>
                <w:rFonts w:ascii="Times New Roman" w:hAnsi="Times New Roman"/>
                <w:sz w:val="20"/>
                <w:szCs w:val="20"/>
              </w:rPr>
            </w:pPr>
          </w:p>
        </w:tc>
        <w:tc>
          <w:tcPr>
            <w:tcW w:w="5387" w:type="dxa"/>
          </w:tcPr>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Автоматизация звуков (свистящие) презентации</w:t>
            </w:r>
          </w:p>
        </w:tc>
      </w:tr>
      <w:tr w:rsidR="0084753B" w:rsidRPr="00365984" w:rsidTr="00365984">
        <w:trPr>
          <w:cantSplit/>
          <w:trHeight w:val="1455"/>
        </w:trPr>
        <w:tc>
          <w:tcPr>
            <w:tcW w:w="1247" w:type="dxa"/>
            <w:vMerge/>
          </w:tcPr>
          <w:p w:rsidR="0084753B" w:rsidRPr="00365984" w:rsidRDefault="0084753B" w:rsidP="009E15E2">
            <w:pPr>
              <w:snapToGrid w:val="0"/>
              <w:spacing w:line="240" w:lineRule="auto"/>
              <w:ind w:left="113" w:right="113" w:firstLine="709"/>
              <w:rPr>
                <w:rFonts w:ascii="Times New Roman" w:hAnsi="Times New Roman"/>
                <w:sz w:val="20"/>
                <w:szCs w:val="20"/>
              </w:rPr>
            </w:pPr>
          </w:p>
        </w:tc>
        <w:tc>
          <w:tcPr>
            <w:tcW w:w="3402" w:type="dxa"/>
            <w:vMerge/>
          </w:tcPr>
          <w:p w:rsidR="0084753B" w:rsidRPr="00365984" w:rsidRDefault="0084753B" w:rsidP="009E15E2">
            <w:pPr>
              <w:snapToGrid w:val="0"/>
              <w:spacing w:line="240" w:lineRule="auto"/>
              <w:ind w:firstLine="709"/>
              <w:rPr>
                <w:rFonts w:ascii="Times New Roman" w:hAnsi="Times New Roman"/>
                <w:sz w:val="20"/>
                <w:szCs w:val="20"/>
              </w:rPr>
            </w:pPr>
          </w:p>
        </w:tc>
        <w:tc>
          <w:tcPr>
            <w:tcW w:w="5387" w:type="dxa"/>
          </w:tcPr>
          <w:p w:rsidR="0084753B" w:rsidRPr="00365984" w:rsidRDefault="0084753B"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«Моя страна – Россия» презентация</w:t>
            </w:r>
          </w:p>
          <w:p w:rsidR="0084753B" w:rsidRPr="00365984" w:rsidRDefault="0084753B"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«Москва – столица нашей Родины»</w:t>
            </w:r>
          </w:p>
          <w:p w:rsidR="0084753B" w:rsidRPr="00365984" w:rsidRDefault="0084753B"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«Мой город»</w:t>
            </w:r>
          </w:p>
        </w:tc>
      </w:tr>
      <w:tr w:rsidR="0084753B" w:rsidRPr="00365984" w:rsidTr="00365984">
        <w:trPr>
          <w:cantSplit/>
          <w:trHeight w:val="660"/>
        </w:trPr>
        <w:tc>
          <w:tcPr>
            <w:tcW w:w="1247" w:type="dxa"/>
            <w:vMerge/>
            <w:vAlign w:val="center"/>
          </w:tcPr>
          <w:p w:rsidR="0084753B" w:rsidRPr="00365984" w:rsidRDefault="0084753B" w:rsidP="009E15E2">
            <w:pPr>
              <w:suppressAutoHyphens w:val="0"/>
              <w:spacing w:after="0" w:line="240" w:lineRule="auto"/>
              <w:ind w:firstLine="709"/>
              <w:rPr>
                <w:rFonts w:ascii="Times New Roman" w:hAnsi="Times New Roman"/>
                <w:sz w:val="20"/>
                <w:szCs w:val="20"/>
              </w:rPr>
            </w:pPr>
          </w:p>
        </w:tc>
        <w:tc>
          <w:tcPr>
            <w:tcW w:w="3402" w:type="dxa"/>
          </w:tcPr>
          <w:p w:rsidR="0084753B" w:rsidRPr="00365984" w:rsidRDefault="0084753B" w:rsidP="009E15E2">
            <w:pPr>
              <w:snapToGrid w:val="0"/>
              <w:spacing w:line="240" w:lineRule="auto"/>
              <w:ind w:firstLine="709"/>
              <w:rPr>
                <w:rFonts w:ascii="Times New Roman" w:hAnsi="Times New Roman"/>
                <w:sz w:val="20"/>
                <w:szCs w:val="20"/>
              </w:rPr>
            </w:pPr>
          </w:p>
        </w:tc>
        <w:tc>
          <w:tcPr>
            <w:tcW w:w="5387" w:type="dxa"/>
          </w:tcPr>
          <w:p w:rsidR="0084753B" w:rsidRPr="00365984" w:rsidRDefault="0084753B"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«День матери» (Рисуем подарок маме)</w:t>
            </w:r>
          </w:p>
        </w:tc>
      </w:tr>
      <w:tr w:rsidR="00BE5C33" w:rsidRPr="00365984" w:rsidTr="00365984">
        <w:trPr>
          <w:cantSplit/>
          <w:trHeight w:val="355"/>
        </w:trPr>
        <w:tc>
          <w:tcPr>
            <w:tcW w:w="1247" w:type="dxa"/>
            <w:vMerge w:val="restart"/>
          </w:tcPr>
          <w:p w:rsidR="00BE5C33" w:rsidRPr="00365984" w:rsidRDefault="00BE5C33" w:rsidP="006D3501">
            <w:pPr>
              <w:snapToGrid w:val="0"/>
              <w:spacing w:line="240" w:lineRule="auto"/>
              <w:ind w:left="113" w:right="113"/>
              <w:rPr>
                <w:rFonts w:ascii="Times New Roman" w:hAnsi="Times New Roman"/>
                <w:sz w:val="20"/>
                <w:szCs w:val="20"/>
              </w:rPr>
            </w:pPr>
            <w:r w:rsidRPr="00365984">
              <w:rPr>
                <w:rFonts w:ascii="Times New Roman" w:hAnsi="Times New Roman"/>
                <w:sz w:val="20"/>
                <w:szCs w:val="20"/>
              </w:rPr>
              <w:t xml:space="preserve">Декабрь  </w:t>
            </w:r>
          </w:p>
        </w:tc>
        <w:tc>
          <w:tcPr>
            <w:tcW w:w="3402" w:type="dxa"/>
          </w:tcPr>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Рисуем зимние картины</w:t>
            </w:r>
          </w:p>
        </w:tc>
        <w:tc>
          <w:tcPr>
            <w:tcW w:w="5387" w:type="dxa"/>
          </w:tcPr>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В гости к деду Морозу (С помощью презентации)</w:t>
            </w:r>
          </w:p>
        </w:tc>
      </w:tr>
      <w:tr w:rsidR="00BE5C33" w:rsidRPr="00365984" w:rsidTr="00365984">
        <w:trPr>
          <w:cantSplit/>
          <w:trHeight w:val="420"/>
        </w:trPr>
        <w:tc>
          <w:tcPr>
            <w:tcW w:w="1247" w:type="dxa"/>
            <w:vMerge/>
            <w:vAlign w:val="center"/>
          </w:tcPr>
          <w:p w:rsidR="00BE5C33" w:rsidRPr="00365984" w:rsidRDefault="00BE5C33" w:rsidP="009E15E2">
            <w:pPr>
              <w:suppressAutoHyphens w:val="0"/>
              <w:spacing w:after="0" w:line="240" w:lineRule="auto"/>
              <w:ind w:firstLine="709"/>
              <w:rPr>
                <w:rFonts w:ascii="Times New Roman" w:hAnsi="Times New Roman"/>
                <w:sz w:val="20"/>
                <w:szCs w:val="20"/>
              </w:rPr>
            </w:pPr>
          </w:p>
        </w:tc>
        <w:tc>
          <w:tcPr>
            <w:tcW w:w="3402" w:type="dxa"/>
            <w:vMerge w:val="restart"/>
          </w:tcPr>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 xml:space="preserve">«Зимняя книга для </w:t>
            </w:r>
            <w:r w:rsidRPr="00365984">
              <w:rPr>
                <w:rFonts w:ascii="Times New Roman" w:hAnsi="Times New Roman"/>
                <w:sz w:val="20"/>
                <w:szCs w:val="20"/>
              </w:rPr>
              <w:lastRenderedPageBreak/>
              <w:t>малышей» презентация</w:t>
            </w:r>
          </w:p>
        </w:tc>
        <w:tc>
          <w:tcPr>
            <w:tcW w:w="5387" w:type="dxa"/>
          </w:tcPr>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lastRenderedPageBreak/>
              <w:t>Рисуем зимние картины</w:t>
            </w:r>
          </w:p>
        </w:tc>
      </w:tr>
      <w:tr w:rsidR="00BE5C33" w:rsidRPr="00365984" w:rsidTr="00365984">
        <w:trPr>
          <w:cantSplit/>
          <w:trHeight w:val="420"/>
        </w:trPr>
        <w:tc>
          <w:tcPr>
            <w:tcW w:w="1247" w:type="dxa"/>
            <w:vMerge/>
            <w:vAlign w:val="center"/>
          </w:tcPr>
          <w:p w:rsidR="00BE5C33" w:rsidRPr="00365984" w:rsidRDefault="00BE5C33" w:rsidP="009E15E2">
            <w:pPr>
              <w:suppressAutoHyphens w:val="0"/>
              <w:spacing w:after="0" w:line="240" w:lineRule="auto"/>
              <w:ind w:firstLine="709"/>
              <w:rPr>
                <w:rFonts w:ascii="Times New Roman" w:hAnsi="Times New Roman"/>
                <w:sz w:val="20"/>
                <w:szCs w:val="20"/>
              </w:rPr>
            </w:pPr>
          </w:p>
        </w:tc>
        <w:tc>
          <w:tcPr>
            <w:tcW w:w="3402" w:type="dxa"/>
            <w:vMerge/>
          </w:tcPr>
          <w:p w:rsidR="00BE5C33" w:rsidRPr="00365984" w:rsidRDefault="00BE5C33" w:rsidP="009E15E2">
            <w:pPr>
              <w:snapToGrid w:val="0"/>
              <w:spacing w:line="240" w:lineRule="auto"/>
              <w:ind w:firstLine="709"/>
              <w:rPr>
                <w:rFonts w:ascii="Times New Roman" w:hAnsi="Times New Roman"/>
                <w:sz w:val="20"/>
                <w:szCs w:val="20"/>
              </w:rPr>
            </w:pPr>
          </w:p>
        </w:tc>
        <w:tc>
          <w:tcPr>
            <w:tcW w:w="5387" w:type="dxa"/>
          </w:tcPr>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Занятия по грамоте «Баба- Яга учиться читать»</w:t>
            </w:r>
          </w:p>
          <w:p w:rsidR="00BE5C33" w:rsidRPr="00365984" w:rsidRDefault="00BE5C33" w:rsidP="009E15E2">
            <w:pPr>
              <w:snapToGrid w:val="0"/>
              <w:spacing w:line="240" w:lineRule="auto"/>
              <w:ind w:firstLine="709"/>
              <w:rPr>
                <w:rFonts w:ascii="Times New Roman" w:hAnsi="Times New Roman"/>
                <w:sz w:val="20"/>
                <w:szCs w:val="20"/>
              </w:rPr>
            </w:pPr>
          </w:p>
        </w:tc>
      </w:tr>
      <w:tr w:rsidR="00BE5C33" w:rsidRPr="00365984" w:rsidTr="00365984">
        <w:trPr>
          <w:cantSplit/>
          <w:trHeight w:val="420"/>
        </w:trPr>
        <w:tc>
          <w:tcPr>
            <w:tcW w:w="1247" w:type="dxa"/>
            <w:vMerge/>
            <w:vAlign w:val="center"/>
          </w:tcPr>
          <w:p w:rsidR="00BE5C33" w:rsidRPr="00365984" w:rsidRDefault="00BE5C33" w:rsidP="009E15E2">
            <w:pPr>
              <w:suppressAutoHyphens w:val="0"/>
              <w:spacing w:after="0" w:line="240" w:lineRule="auto"/>
              <w:ind w:firstLine="709"/>
              <w:rPr>
                <w:rFonts w:ascii="Times New Roman" w:hAnsi="Times New Roman"/>
                <w:sz w:val="20"/>
                <w:szCs w:val="20"/>
              </w:rPr>
            </w:pPr>
          </w:p>
        </w:tc>
        <w:tc>
          <w:tcPr>
            <w:tcW w:w="3402" w:type="dxa"/>
            <w:vMerge/>
          </w:tcPr>
          <w:p w:rsidR="00BE5C33" w:rsidRPr="00365984" w:rsidRDefault="00BE5C33" w:rsidP="009E15E2">
            <w:pPr>
              <w:snapToGrid w:val="0"/>
              <w:spacing w:line="240" w:lineRule="auto"/>
              <w:ind w:firstLine="709"/>
              <w:rPr>
                <w:rFonts w:ascii="Times New Roman" w:hAnsi="Times New Roman"/>
                <w:sz w:val="20"/>
                <w:szCs w:val="20"/>
              </w:rPr>
            </w:pPr>
          </w:p>
        </w:tc>
        <w:tc>
          <w:tcPr>
            <w:tcW w:w="5387" w:type="dxa"/>
          </w:tcPr>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Автоматизация шипящих (презентации)</w:t>
            </w:r>
          </w:p>
        </w:tc>
      </w:tr>
      <w:tr w:rsidR="00F85667" w:rsidRPr="00365984" w:rsidTr="00365984">
        <w:trPr>
          <w:cantSplit/>
          <w:trHeight w:val="569"/>
        </w:trPr>
        <w:tc>
          <w:tcPr>
            <w:tcW w:w="1247" w:type="dxa"/>
          </w:tcPr>
          <w:p w:rsidR="00F85667" w:rsidRPr="00365984" w:rsidRDefault="00F85667" w:rsidP="006D3501">
            <w:pPr>
              <w:snapToGrid w:val="0"/>
              <w:spacing w:line="240" w:lineRule="auto"/>
              <w:ind w:left="113" w:right="113"/>
              <w:rPr>
                <w:rFonts w:ascii="Times New Roman" w:hAnsi="Times New Roman"/>
                <w:sz w:val="20"/>
                <w:szCs w:val="20"/>
              </w:rPr>
            </w:pPr>
            <w:r w:rsidRPr="00365984">
              <w:rPr>
                <w:rFonts w:ascii="Times New Roman" w:hAnsi="Times New Roman"/>
                <w:sz w:val="20"/>
                <w:szCs w:val="20"/>
              </w:rPr>
              <w:t>Январь</w:t>
            </w:r>
          </w:p>
        </w:tc>
        <w:tc>
          <w:tcPr>
            <w:tcW w:w="3402" w:type="dxa"/>
          </w:tcPr>
          <w:p w:rsidR="00F85667" w:rsidRPr="00365984" w:rsidRDefault="00F85667"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«Зимние забавы»</w:t>
            </w:r>
            <w:r w:rsidR="0084753B" w:rsidRPr="00365984">
              <w:rPr>
                <w:rFonts w:ascii="Times New Roman" w:hAnsi="Times New Roman"/>
                <w:sz w:val="20"/>
                <w:szCs w:val="20"/>
              </w:rPr>
              <w:t xml:space="preserve"> презентация</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«Домашние животные» презентация</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«Кто как голос подает» презентация</w:t>
            </w:r>
          </w:p>
        </w:tc>
        <w:tc>
          <w:tcPr>
            <w:tcW w:w="5387" w:type="dxa"/>
          </w:tcPr>
          <w:p w:rsidR="00F85667" w:rsidRPr="00365984" w:rsidRDefault="0084753B"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Рисуем зимние картины</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«Домашние животные» презентация</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«Кто как голос подает» презентация</w:t>
            </w:r>
          </w:p>
        </w:tc>
      </w:tr>
      <w:tr w:rsidR="00F85667" w:rsidRPr="00365984" w:rsidTr="00365984">
        <w:trPr>
          <w:cantSplit/>
          <w:trHeight w:val="280"/>
        </w:trPr>
        <w:tc>
          <w:tcPr>
            <w:tcW w:w="1247" w:type="dxa"/>
            <w:vMerge w:val="restart"/>
          </w:tcPr>
          <w:p w:rsidR="00F85667" w:rsidRPr="00365984" w:rsidRDefault="00F85667" w:rsidP="006D3501">
            <w:pPr>
              <w:snapToGrid w:val="0"/>
              <w:spacing w:line="240" w:lineRule="auto"/>
              <w:ind w:left="113" w:right="113"/>
              <w:rPr>
                <w:rFonts w:ascii="Times New Roman" w:hAnsi="Times New Roman"/>
                <w:sz w:val="20"/>
                <w:szCs w:val="20"/>
              </w:rPr>
            </w:pPr>
            <w:r w:rsidRPr="00365984">
              <w:rPr>
                <w:rFonts w:ascii="Times New Roman" w:hAnsi="Times New Roman"/>
                <w:sz w:val="20"/>
                <w:szCs w:val="20"/>
              </w:rPr>
              <w:t xml:space="preserve">Февраль  </w:t>
            </w:r>
          </w:p>
        </w:tc>
        <w:tc>
          <w:tcPr>
            <w:tcW w:w="3402" w:type="dxa"/>
          </w:tcPr>
          <w:p w:rsidR="00F85667" w:rsidRPr="00365984" w:rsidRDefault="00F85667"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«Прогулка с Лунтиком»</w:t>
            </w:r>
          </w:p>
        </w:tc>
        <w:tc>
          <w:tcPr>
            <w:tcW w:w="5387"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Мультимедийная игра «Лунтик. Подготовка к школое»</w:t>
            </w:r>
          </w:p>
        </w:tc>
      </w:tr>
      <w:tr w:rsidR="00F85667" w:rsidRPr="00365984" w:rsidTr="00365984">
        <w:trPr>
          <w:cantSplit/>
          <w:trHeight w:val="585"/>
        </w:trPr>
        <w:tc>
          <w:tcPr>
            <w:tcW w:w="1247" w:type="dxa"/>
            <w:vMerge/>
            <w:vAlign w:val="center"/>
          </w:tcPr>
          <w:p w:rsidR="00F85667" w:rsidRPr="00365984" w:rsidRDefault="00F85667" w:rsidP="009E15E2">
            <w:pPr>
              <w:suppressAutoHyphens w:val="0"/>
              <w:spacing w:after="0" w:line="240" w:lineRule="auto"/>
              <w:ind w:firstLine="709"/>
              <w:rPr>
                <w:rFonts w:ascii="Times New Roman" w:hAnsi="Times New Roman"/>
                <w:sz w:val="20"/>
                <w:szCs w:val="20"/>
              </w:rPr>
            </w:pPr>
          </w:p>
        </w:tc>
        <w:tc>
          <w:tcPr>
            <w:tcW w:w="3402" w:type="dxa"/>
          </w:tcPr>
          <w:p w:rsidR="00F85667" w:rsidRPr="00365984" w:rsidRDefault="00F85667"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«День Защитника Отечества» (подарок папе)</w:t>
            </w:r>
          </w:p>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«Транспорт» презентации</w:t>
            </w:r>
          </w:p>
        </w:tc>
        <w:tc>
          <w:tcPr>
            <w:tcW w:w="5387"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«День Защитника Отечества» (подарок папе)</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«Наша армия» презентация</w:t>
            </w:r>
          </w:p>
        </w:tc>
      </w:tr>
      <w:tr w:rsidR="00F85667" w:rsidRPr="00365984" w:rsidTr="00365984">
        <w:trPr>
          <w:cantSplit/>
          <w:trHeight w:val="296"/>
        </w:trPr>
        <w:tc>
          <w:tcPr>
            <w:tcW w:w="1247" w:type="dxa"/>
            <w:vMerge w:val="restart"/>
          </w:tcPr>
          <w:p w:rsidR="00F85667" w:rsidRPr="00365984" w:rsidRDefault="00F85667" w:rsidP="006D3501">
            <w:pPr>
              <w:snapToGrid w:val="0"/>
              <w:spacing w:line="240" w:lineRule="auto"/>
              <w:ind w:left="113" w:right="113"/>
              <w:rPr>
                <w:rFonts w:ascii="Times New Roman" w:hAnsi="Times New Roman"/>
                <w:sz w:val="20"/>
                <w:szCs w:val="20"/>
              </w:rPr>
            </w:pPr>
            <w:r w:rsidRPr="00365984">
              <w:rPr>
                <w:rFonts w:ascii="Times New Roman" w:hAnsi="Times New Roman"/>
                <w:sz w:val="20"/>
                <w:szCs w:val="20"/>
              </w:rPr>
              <w:t xml:space="preserve">Март  </w:t>
            </w:r>
          </w:p>
        </w:tc>
        <w:tc>
          <w:tcPr>
            <w:tcW w:w="3402"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«Посуда» презентация</w:t>
            </w:r>
          </w:p>
        </w:tc>
        <w:tc>
          <w:tcPr>
            <w:tcW w:w="5387"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Мультимедийная игра «Маша и медведь подготовка к школе</w:t>
            </w:r>
          </w:p>
        </w:tc>
      </w:tr>
      <w:tr w:rsidR="00F85667" w:rsidRPr="00365984" w:rsidTr="00365984">
        <w:trPr>
          <w:cantSplit/>
          <w:trHeight w:val="332"/>
        </w:trPr>
        <w:tc>
          <w:tcPr>
            <w:tcW w:w="1247" w:type="dxa"/>
            <w:vMerge/>
            <w:vAlign w:val="center"/>
          </w:tcPr>
          <w:p w:rsidR="00F85667" w:rsidRPr="00365984" w:rsidRDefault="00F85667" w:rsidP="009E15E2">
            <w:pPr>
              <w:suppressAutoHyphens w:val="0"/>
              <w:spacing w:after="0" w:line="240" w:lineRule="auto"/>
              <w:ind w:firstLine="709"/>
              <w:rPr>
                <w:rFonts w:ascii="Times New Roman" w:hAnsi="Times New Roman"/>
                <w:sz w:val="20"/>
                <w:szCs w:val="20"/>
              </w:rPr>
            </w:pPr>
          </w:p>
        </w:tc>
        <w:tc>
          <w:tcPr>
            <w:tcW w:w="3402" w:type="dxa"/>
          </w:tcPr>
          <w:p w:rsidR="00F85667"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«Профессии»  презентация</w:t>
            </w:r>
          </w:p>
        </w:tc>
        <w:tc>
          <w:tcPr>
            <w:tcW w:w="5387"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«8 марта» (подарок маме)</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«Профессии» презентация</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«Первые цветочки »</w:t>
            </w:r>
            <w:r w:rsidR="0082022F" w:rsidRPr="00365984">
              <w:rPr>
                <w:rFonts w:ascii="Times New Roman" w:hAnsi="Times New Roman"/>
                <w:sz w:val="20"/>
                <w:szCs w:val="20"/>
              </w:rPr>
              <w:t xml:space="preserve"> </w:t>
            </w:r>
          </w:p>
        </w:tc>
      </w:tr>
      <w:tr w:rsidR="00F85667" w:rsidRPr="00365984" w:rsidTr="00365984">
        <w:trPr>
          <w:cantSplit/>
          <w:trHeight w:val="368"/>
        </w:trPr>
        <w:tc>
          <w:tcPr>
            <w:tcW w:w="1247" w:type="dxa"/>
            <w:vMerge w:val="restart"/>
          </w:tcPr>
          <w:p w:rsidR="00F85667" w:rsidRPr="00365984" w:rsidRDefault="00F85667" w:rsidP="006D3501">
            <w:pPr>
              <w:snapToGrid w:val="0"/>
              <w:spacing w:line="240" w:lineRule="auto"/>
              <w:ind w:right="113"/>
              <w:rPr>
                <w:rFonts w:ascii="Times New Roman" w:hAnsi="Times New Roman"/>
                <w:sz w:val="20"/>
                <w:szCs w:val="20"/>
              </w:rPr>
            </w:pPr>
            <w:r w:rsidRPr="00365984">
              <w:rPr>
                <w:rFonts w:ascii="Times New Roman" w:hAnsi="Times New Roman"/>
                <w:sz w:val="20"/>
                <w:szCs w:val="20"/>
              </w:rPr>
              <w:t xml:space="preserve">Апрель </w:t>
            </w:r>
          </w:p>
        </w:tc>
        <w:tc>
          <w:tcPr>
            <w:tcW w:w="3402"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«Весна» презентация</w:t>
            </w:r>
          </w:p>
        </w:tc>
        <w:tc>
          <w:tcPr>
            <w:tcW w:w="5387"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Рисуем космос и звезды</w:t>
            </w:r>
          </w:p>
        </w:tc>
      </w:tr>
      <w:tr w:rsidR="00F85667" w:rsidRPr="00365984" w:rsidTr="00365984">
        <w:trPr>
          <w:cantSplit/>
          <w:trHeight w:val="517"/>
        </w:trPr>
        <w:tc>
          <w:tcPr>
            <w:tcW w:w="1247" w:type="dxa"/>
            <w:vMerge/>
            <w:vAlign w:val="center"/>
          </w:tcPr>
          <w:p w:rsidR="00F85667" w:rsidRPr="00365984" w:rsidRDefault="00F85667" w:rsidP="009E15E2">
            <w:pPr>
              <w:suppressAutoHyphens w:val="0"/>
              <w:spacing w:after="0" w:line="240" w:lineRule="auto"/>
              <w:ind w:firstLine="709"/>
              <w:rPr>
                <w:rFonts w:ascii="Times New Roman" w:hAnsi="Times New Roman"/>
                <w:sz w:val="20"/>
                <w:szCs w:val="20"/>
              </w:rPr>
            </w:pPr>
          </w:p>
        </w:tc>
        <w:tc>
          <w:tcPr>
            <w:tcW w:w="3402" w:type="dxa"/>
          </w:tcPr>
          <w:p w:rsidR="00F85667"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«Перелетные птицы»</w:t>
            </w:r>
          </w:p>
        </w:tc>
        <w:tc>
          <w:tcPr>
            <w:tcW w:w="5387"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Рисование при помощи геометрических фигур.</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«Перелетные птицы» презентация</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«Жи</w:t>
            </w:r>
            <w:r w:rsidR="00E474D8" w:rsidRPr="00365984">
              <w:rPr>
                <w:rFonts w:ascii="Times New Roman" w:hAnsi="Times New Roman"/>
                <w:sz w:val="20"/>
                <w:szCs w:val="20"/>
              </w:rPr>
              <w:t>вотные морей и океанов» презентация</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«Автоматизация сонорных звуков» презентация</w:t>
            </w:r>
          </w:p>
        </w:tc>
      </w:tr>
      <w:tr w:rsidR="00F85667" w:rsidRPr="00365984" w:rsidTr="00365984">
        <w:trPr>
          <w:cantSplit/>
          <w:trHeight w:val="517"/>
        </w:trPr>
        <w:tc>
          <w:tcPr>
            <w:tcW w:w="1247" w:type="dxa"/>
          </w:tcPr>
          <w:p w:rsidR="00F85667" w:rsidRPr="00365984" w:rsidRDefault="00F85667" w:rsidP="006D3501">
            <w:pPr>
              <w:snapToGrid w:val="0"/>
              <w:spacing w:line="240" w:lineRule="auto"/>
              <w:rPr>
                <w:rFonts w:ascii="Times New Roman" w:hAnsi="Times New Roman"/>
                <w:sz w:val="20"/>
                <w:szCs w:val="20"/>
              </w:rPr>
            </w:pPr>
            <w:r w:rsidRPr="00365984">
              <w:rPr>
                <w:rFonts w:ascii="Times New Roman" w:hAnsi="Times New Roman"/>
                <w:sz w:val="20"/>
                <w:szCs w:val="20"/>
              </w:rPr>
              <w:t xml:space="preserve">Май  </w:t>
            </w:r>
          </w:p>
        </w:tc>
        <w:tc>
          <w:tcPr>
            <w:tcW w:w="3402" w:type="dxa"/>
          </w:tcPr>
          <w:p w:rsidR="00F85667"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«Насекомые» презентация</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«Цветы» презентация</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Рисуем цветы</w:t>
            </w:r>
          </w:p>
          <w:p w:rsidR="0082022F" w:rsidRPr="00365984" w:rsidRDefault="0082022F" w:rsidP="009E15E2">
            <w:pPr>
              <w:snapToGrid w:val="0"/>
              <w:spacing w:line="240" w:lineRule="auto"/>
              <w:ind w:firstLine="709"/>
              <w:rPr>
                <w:rFonts w:ascii="Times New Roman" w:hAnsi="Times New Roman"/>
                <w:sz w:val="20"/>
                <w:szCs w:val="20"/>
              </w:rPr>
            </w:pPr>
          </w:p>
        </w:tc>
        <w:tc>
          <w:tcPr>
            <w:tcW w:w="5387" w:type="dxa"/>
          </w:tcPr>
          <w:p w:rsidR="00F85667"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Математическое занятие с помощью презентации</w:t>
            </w:r>
          </w:p>
          <w:p w:rsidR="00BE5C33" w:rsidRPr="00365984" w:rsidRDefault="00BE5C33"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«День Победы» презентации</w:t>
            </w:r>
          </w:p>
          <w:p w:rsidR="008D3C9C" w:rsidRPr="00365984" w:rsidRDefault="008D3C9C"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«Животные жарких стран» презентация</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«Насекомые»  презентация</w:t>
            </w:r>
          </w:p>
          <w:p w:rsidR="0082022F" w:rsidRPr="00365984" w:rsidRDefault="0082022F" w:rsidP="009E15E2">
            <w:pPr>
              <w:snapToGrid w:val="0"/>
              <w:spacing w:line="240" w:lineRule="auto"/>
              <w:ind w:firstLine="709"/>
              <w:rPr>
                <w:rFonts w:ascii="Times New Roman" w:hAnsi="Times New Roman"/>
                <w:sz w:val="20"/>
                <w:szCs w:val="20"/>
              </w:rPr>
            </w:pPr>
            <w:r w:rsidRPr="00365984">
              <w:rPr>
                <w:rFonts w:ascii="Times New Roman" w:hAnsi="Times New Roman"/>
                <w:sz w:val="20"/>
                <w:szCs w:val="20"/>
              </w:rPr>
              <w:t>«Наш город» презентация</w:t>
            </w:r>
          </w:p>
        </w:tc>
      </w:tr>
    </w:tbl>
    <w:p w:rsidR="00F33264" w:rsidRPr="00365984" w:rsidRDefault="00F33264" w:rsidP="009E15E2">
      <w:pPr>
        <w:spacing w:line="240" w:lineRule="auto"/>
        <w:ind w:firstLine="709"/>
        <w:jc w:val="both"/>
        <w:rPr>
          <w:rFonts w:ascii="Times New Roman" w:hAnsi="Times New Roman"/>
          <w:bCs/>
          <w:sz w:val="20"/>
          <w:szCs w:val="20"/>
        </w:rPr>
      </w:pPr>
    </w:p>
    <w:p w:rsidR="00F33264" w:rsidRPr="00365984" w:rsidRDefault="00F33264" w:rsidP="009E15E2">
      <w:pPr>
        <w:spacing w:line="240" w:lineRule="auto"/>
        <w:ind w:firstLine="709"/>
        <w:jc w:val="both"/>
        <w:rPr>
          <w:rFonts w:ascii="Times New Roman" w:hAnsi="Times New Roman"/>
          <w:bCs/>
          <w:sz w:val="20"/>
          <w:szCs w:val="20"/>
        </w:rPr>
      </w:pPr>
      <w:r w:rsidRPr="00365984">
        <w:rPr>
          <w:rFonts w:ascii="Times New Roman" w:hAnsi="Times New Roman"/>
          <w:bCs/>
          <w:sz w:val="20"/>
          <w:szCs w:val="20"/>
        </w:rPr>
        <w:t>Работа с интерактивной доской позволила по-новому использовать в образовательной деятельности дидактические игры и упражнения, коммуникативные игры, проблемные ситуации, творческие задания. Использование ИД в совместной  и самостоятельной деятельности ребенка явилось одним из эффективных способов мотивации и индивидуализации обучения, развития творческих способностей и создания благоприятного эмоционального фона.</w:t>
      </w:r>
    </w:p>
    <w:p w:rsidR="00F33264" w:rsidRPr="00365984" w:rsidRDefault="00F33264" w:rsidP="009E15E2">
      <w:pPr>
        <w:spacing w:line="240" w:lineRule="auto"/>
        <w:ind w:firstLine="709"/>
        <w:jc w:val="both"/>
        <w:rPr>
          <w:rFonts w:ascii="Times New Roman" w:hAnsi="Times New Roman"/>
          <w:b/>
          <w:i/>
          <w:sz w:val="20"/>
          <w:szCs w:val="20"/>
        </w:rPr>
      </w:pPr>
      <w:r w:rsidRPr="00365984">
        <w:rPr>
          <w:rFonts w:ascii="Times New Roman" w:hAnsi="Times New Roman"/>
          <w:b/>
          <w:bCs/>
          <w:i/>
          <w:sz w:val="20"/>
          <w:szCs w:val="20"/>
        </w:rPr>
        <w:lastRenderedPageBreak/>
        <w:t>Применение интерактивной доски в</w:t>
      </w:r>
      <w:r w:rsidR="00702071" w:rsidRPr="00365984">
        <w:rPr>
          <w:rFonts w:ascii="Times New Roman" w:hAnsi="Times New Roman"/>
          <w:b/>
          <w:bCs/>
          <w:i/>
          <w:sz w:val="20"/>
          <w:szCs w:val="20"/>
        </w:rPr>
        <w:t xml:space="preserve"> нашем</w:t>
      </w:r>
      <w:r w:rsidRPr="00365984">
        <w:rPr>
          <w:rFonts w:ascii="Times New Roman" w:hAnsi="Times New Roman"/>
          <w:b/>
          <w:bCs/>
          <w:i/>
          <w:sz w:val="20"/>
          <w:szCs w:val="20"/>
        </w:rPr>
        <w:t xml:space="preserve"> детском саду позволяет развивать у детей способность ориентироваться в информационных потоках окружающего мира, овладевать практическими навыками работы с информацией, развивает разносторонние умения, что способствует осознанному усвоению знаний дошкольниками и повышает уровень готовности ребенка к школе.</w:t>
      </w:r>
    </w:p>
    <w:p w:rsidR="0068000C" w:rsidRPr="00365984" w:rsidRDefault="0068000C" w:rsidP="009E15E2">
      <w:pPr>
        <w:spacing w:line="240" w:lineRule="auto"/>
        <w:ind w:firstLine="709"/>
        <w:jc w:val="both"/>
        <w:rPr>
          <w:rFonts w:ascii="Times New Roman" w:hAnsi="Times New Roman"/>
          <w:sz w:val="20"/>
          <w:szCs w:val="20"/>
          <w:u w:val="single"/>
        </w:rPr>
      </w:pPr>
      <w:r w:rsidRPr="00365984">
        <w:rPr>
          <w:rFonts w:ascii="Times New Roman" w:hAnsi="Times New Roman"/>
          <w:sz w:val="20"/>
          <w:szCs w:val="20"/>
          <w:u w:val="single"/>
        </w:rPr>
        <w:t>Список используемой литературы.</w:t>
      </w:r>
    </w:p>
    <w:p w:rsidR="0068000C" w:rsidRPr="00365984" w:rsidRDefault="0068000C" w:rsidP="009E15E2">
      <w:pPr>
        <w:numPr>
          <w:ilvl w:val="0"/>
          <w:numId w:val="6"/>
        </w:numPr>
        <w:suppressAutoHyphens w:val="0"/>
        <w:spacing w:after="0" w:line="240" w:lineRule="auto"/>
        <w:ind w:firstLine="709"/>
        <w:rPr>
          <w:rFonts w:ascii="Times New Roman" w:hAnsi="Times New Roman"/>
          <w:sz w:val="20"/>
          <w:szCs w:val="20"/>
        </w:rPr>
      </w:pPr>
      <w:r w:rsidRPr="00365984">
        <w:rPr>
          <w:rFonts w:ascii="Times New Roman" w:hAnsi="Times New Roman"/>
          <w:sz w:val="20"/>
          <w:szCs w:val="20"/>
        </w:rPr>
        <w:t xml:space="preserve">Удальцова Е. И. Дидактические игры в воспитании и обучении дошкольников. Минск, </w:t>
      </w:r>
      <w:smartTag w:uri="urn:schemas-microsoft-com:office:smarttags" w:element="metricconverter">
        <w:smartTagPr>
          <w:attr w:name="ProductID" w:val="1976 г"/>
        </w:smartTagPr>
        <w:r w:rsidRPr="00365984">
          <w:rPr>
            <w:rFonts w:ascii="Times New Roman" w:hAnsi="Times New Roman"/>
            <w:sz w:val="20"/>
            <w:szCs w:val="20"/>
          </w:rPr>
          <w:t>1976 г</w:t>
        </w:r>
      </w:smartTag>
      <w:r w:rsidRPr="00365984">
        <w:rPr>
          <w:rFonts w:ascii="Times New Roman" w:hAnsi="Times New Roman"/>
          <w:sz w:val="20"/>
          <w:szCs w:val="20"/>
        </w:rPr>
        <w:t>.</w:t>
      </w:r>
    </w:p>
    <w:p w:rsidR="0068000C" w:rsidRPr="00365984" w:rsidRDefault="0068000C" w:rsidP="009E15E2">
      <w:pPr>
        <w:numPr>
          <w:ilvl w:val="0"/>
          <w:numId w:val="6"/>
        </w:numPr>
        <w:suppressAutoHyphens w:val="0"/>
        <w:spacing w:after="0" w:line="240" w:lineRule="auto"/>
        <w:ind w:firstLine="709"/>
        <w:rPr>
          <w:rFonts w:ascii="Times New Roman" w:hAnsi="Times New Roman"/>
          <w:sz w:val="20"/>
          <w:szCs w:val="20"/>
        </w:rPr>
      </w:pPr>
      <w:r w:rsidRPr="00365984">
        <w:rPr>
          <w:rFonts w:ascii="Times New Roman" w:hAnsi="Times New Roman"/>
          <w:sz w:val="20"/>
          <w:szCs w:val="20"/>
        </w:rPr>
        <w:t xml:space="preserve">Компьютерно - игровой комплекс  для дошкольников </w:t>
      </w:r>
      <w:hyperlink r:id="rId9" w:history="1">
        <w:r w:rsidRPr="00365984">
          <w:rPr>
            <w:rStyle w:val="a4"/>
            <w:rFonts w:ascii="Times New Roman" w:hAnsi="Times New Roman"/>
            <w:sz w:val="20"/>
            <w:szCs w:val="20"/>
          </w:rPr>
          <w:t>http://40204s020.edusite.ru/p110aa1.html</w:t>
        </w:r>
      </w:hyperlink>
    </w:p>
    <w:p w:rsidR="0068000C" w:rsidRPr="00365984" w:rsidRDefault="0068000C" w:rsidP="009E15E2">
      <w:pPr>
        <w:numPr>
          <w:ilvl w:val="0"/>
          <w:numId w:val="6"/>
        </w:numPr>
        <w:suppressAutoHyphens w:val="0"/>
        <w:spacing w:after="0" w:line="240" w:lineRule="auto"/>
        <w:ind w:firstLine="709"/>
        <w:rPr>
          <w:rFonts w:ascii="Times New Roman" w:hAnsi="Times New Roman"/>
          <w:sz w:val="20"/>
          <w:szCs w:val="20"/>
        </w:rPr>
      </w:pPr>
      <w:r w:rsidRPr="00365984">
        <w:rPr>
          <w:rFonts w:ascii="Times New Roman" w:hAnsi="Times New Roman"/>
          <w:sz w:val="20"/>
          <w:szCs w:val="20"/>
        </w:rPr>
        <w:t xml:space="preserve">Ярусова Е.А. Компьютерные игры – новый вид развивающего обучения. </w:t>
      </w:r>
      <w:hyperlink r:id="rId10" w:history="1">
        <w:r w:rsidRPr="00365984">
          <w:rPr>
            <w:rStyle w:val="a4"/>
            <w:rFonts w:ascii="Times New Roman" w:hAnsi="Times New Roman"/>
            <w:sz w:val="20"/>
            <w:szCs w:val="20"/>
          </w:rPr>
          <w:t>http://www.ivalex.vistcom.ru/konsultac203.html</w:t>
        </w:r>
      </w:hyperlink>
      <w:r w:rsidRPr="00365984">
        <w:rPr>
          <w:rFonts w:ascii="Times New Roman" w:hAnsi="Times New Roman"/>
          <w:sz w:val="20"/>
          <w:szCs w:val="20"/>
        </w:rPr>
        <w:t xml:space="preserve"> </w:t>
      </w:r>
    </w:p>
    <w:p w:rsidR="0068000C" w:rsidRPr="00365984" w:rsidRDefault="0068000C" w:rsidP="009E15E2">
      <w:pPr>
        <w:numPr>
          <w:ilvl w:val="0"/>
          <w:numId w:val="6"/>
        </w:numPr>
        <w:shd w:val="clear" w:color="auto" w:fill="FFFFFF"/>
        <w:suppressAutoHyphens w:val="0"/>
        <w:spacing w:before="100" w:beforeAutospacing="1" w:after="100" w:afterAutospacing="1" w:line="240" w:lineRule="auto"/>
        <w:ind w:firstLine="709"/>
        <w:rPr>
          <w:rFonts w:ascii="Times New Roman" w:eastAsia="Times New Roman" w:hAnsi="Times New Roman"/>
          <w:color w:val="3D3D3D"/>
          <w:sz w:val="20"/>
          <w:szCs w:val="20"/>
          <w:lang w:eastAsia="ru-RU"/>
        </w:rPr>
      </w:pPr>
      <w:r w:rsidRPr="00365984">
        <w:rPr>
          <w:rFonts w:ascii="Times New Roman" w:eastAsia="Times New Roman" w:hAnsi="Times New Roman"/>
          <w:color w:val="3D3D3D"/>
          <w:sz w:val="20"/>
          <w:szCs w:val="20"/>
          <w:lang w:eastAsia="ru-RU"/>
        </w:rPr>
        <w:t>Петрова Е. Развивающие компьютерные игры. Дошкольное воспитание, 2000, № 8.</w:t>
      </w:r>
    </w:p>
    <w:p w:rsidR="0068000C" w:rsidRPr="00365984" w:rsidRDefault="0068000C" w:rsidP="009E15E2">
      <w:pPr>
        <w:numPr>
          <w:ilvl w:val="0"/>
          <w:numId w:val="6"/>
        </w:numPr>
        <w:shd w:val="clear" w:color="auto" w:fill="FFFFFF"/>
        <w:suppressAutoHyphens w:val="0"/>
        <w:spacing w:before="100" w:beforeAutospacing="1" w:after="100" w:afterAutospacing="1" w:line="240" w:lineRule="auto"/>
        <w:ind w:firstLine="709"/>
        <w:rPr>
          <w:rFonts w:ascii="Times New Roman" w:eastAsia="Times New Roman" w:hAnsi="Times New Roman"/>
          <w:color w:val="3D3D3D"/>
          <w:sz w:val="20"/>
          <w:szCs w:val="20"/>
          <w:lang w:eastAsia="ru-RU"/>
        </w:rPr>
      </w:pPr>
      <w:r w:rsidRPr="00365984">
        <w:rPr>
          <w:rFonts w:ascii="Times New Roman" w:eastAsia="Times New Roman" w:hAnsi="Times New Roman"/>
          <w:color w:val="3D3D3D"/>
          <w:sz w:val="20"/>
          <w:szCs w:val="20"/>
          <w:lang w:eastAsia="ru-RU"/>
        </w:rPr>
        <w:t>Плужникова Л.</w:t>
      </w:r>
      <w:r w:rsidR="00597B02" w:rsidRPr="00365984">
        <w:rPr>
          <w:rFonts w:ascii="Times New Roman" w:eastAsia="Times New Roman" w:hAnsi="Times New Roman"/>
          <w:color w:val="3D3D3D"/>
          <w:sz w:val="20"/>
          <w:szCs w:val="20"/>
          <w:lang w:eastAsia="ru-RU"/>
        </w:rPr>
        <w:t xml:space="preserve"> «</w:t>
      </w:r>
      <w:r w:rsidRPr="00365984">
        <w:rPr>
          <w:rFonts w:ascii="Times New Roman" w:eastAsia="Times New Roman" w:hAnsi="Times New Roman"/>
          <w:color w:val="3D3D3D"/>
          <w:sz w:val="20"/>
          <w:szCs w:val="20"/>
          <w:lang w:eastAsia="ru-RU"/>
        </w:rPr>
        <w:t xml:space="preserve"> Использование компьютеров в образовательном процессе.</w:t>
      </w:r>
      <w:r w:rsidR="00597B02" w:rsidRPr="00365984">
        <w:rPr>
          <w:rFonts w:ascii="Times New Roman" w:eastAsia="Times New Roman" w:hAnsi="Times New Roman"/>
          <w:color w:val="3D3D3D"/>
          <w:sz w:val="20"/>
          <w:szCs w:val="20"/>
          <w:lang w:eastAsia="ru-RU"/>
        </w:rPr>
        <w:t>»</w:t>
      </w:r>
      <w:r w:rsidRPr="00365984">
        <w:rPr>
          <w:rFonts w:ascii="Times New Roman" w:eastAsia="Times New Roman" w:hAnsi="Times New Roman"/>
          <w:color w:val="3D3D3D"/>
          <w:sz w:val="20"/>
          <w:szCs w:val="20"/>
          <w:lang w:eastAsia="ru-RU"/>
        </w:rPr>
        <w:t xml:space="preserve"> Дошкольное воспитание, 2000, № 4.</w:t>
      </w:r>
    </w:p>
    <w:sectPr w:rsidR="0068000C" w:rsidRPr="00365984" w:rsidSect="00365984">
      <w:footerReference w:type="default" r:id="rId11"/>
      <w:pgSz w:w="11906" w:h="1683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0E" w:rsidRDefault="00C41F0E" w:rsidP="009E15E2">
      <w:pPr>
        <w:spacing w:after="0" w:line="240" w:lineRule="auto"/>
      </w:pPr>
      <w:r>
        <w:separator/>
      </w:r>
    </w:p>
  </w:endnote>
  <w:endnote w:type="continuationSeparator" w:id="0">
    <w:p w:rsidR="00C41F0E" w:rsidRDefault="00C41F0E" w:rsidP="009E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E2" w:rsidRDefault="00C41F0E">
    <w:pPr>
      <w:pStyle w:val="a8"/>
      <w:jc w:val="right"/>
    </w:pPr>
    <w:r>
      <w:fldChar w:fldCharType="begin"/>
    </w:r>
    <w:r>
      <w:instrText xml:space="preserve"> PAGE   \* MERGEFORMAT </w:instrText>
    </w:r>
    <w:r>
      <w:fldChar w:fldCharType="separate"/>
    </w:r>
    <w:r w:rsidR="00365984">
      <w:rPr>
        <w:noProof/>
      </w:rPr>
      <w:t>2</w:t>
    </w:r>
    <w:r>
      <w:rPr>
        <w:noProof/>
      </w:rPr>
      <w:fldChar w:fldCharType="end"/>
    </w:r>
  </w:p>
  <w:p w:rsidR="009E15E2" w:rsidRDefault="009E15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0E" w:rsidRDefault="00C41F0E" w:rsidP="009E15E2">
      <w:pPr>
        <w:spacing w:after="0" w:line="240" w:lineRule="auto"/>
      </w:pPr>
      <w:r>
        <w:separator/>
      </w:r>
    </w:p>
  </w:footnote>
  <w:footnote w:type="continuationSeparator" w:id="0">
    <w:p w:rsidR="00C41F0E" w:rsidRDefault="00C41F0E" w:rsidP="009E1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3">
    <w:nsid w:val="0CF83968"/>
    <w:multiLevelType w:val="hybridMultilevel"/>
    <w:tmpl w:val="FD02F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85A4F"/>
    <w:multiLevelType w:val="hybridMultilevel"/>
    <w:tmpl w:val="9ABC9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D5EB2"/>
    <w:multiLevelType w:val="hybridMultilevel"/>
    <w:tmpl w:val="40DCC94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9C55F3"/>
    <w:multiLevelType w:val="multilevel"/>
    <w:tmpl w:val="41246C5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7">
    <w:nsid w:val="54352992"/>
    <w:multiLevelType w:val="hybridMultilevel"/>
    <w:tmpl w:val="1B3C0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3E14F8"/>
    <w:multiLevelType w:val="hybridMultilevel"/>
    <w:tmpl w:val="5034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57C3C"/>
    <w:multiLevelType w:val="hybridMultilevel"/>
    <w:tmpl w:val="B52613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E1433D"/>
    <w:multiLevelType w:val="hybridMultilevel"/>
    <w:tmpl w:val="8CB231E4"/>
    <w:lvl w:ilvl="0" w:tplc="4774BB34">
      <w:start w:val="1"/>
      <w:numFmt w:val="bullet"/>
      <w:lvlText w:val=""/>
      <w:lvlJc w:val="left"/>
      <w:pPr>
        <w:tabs>
          <w:tab w:val="num" w:pos="720"/>
        </w:tabs>
        <w:ind w:left="720" w:hanging="360"/>
      </w:pPr>
      <w:rPr>
        <w:rFonts w:ascii="Wingdings" w:hAnsi="Wingdings" w:hint="default"/>
      </w:rPr>
    </w:lvl>
    <w:lvl w:ilvl="1" w:tplc="544AF75C" w:tentative="1">
      <w:start w:val="1"/>
      <w:numFmt w:val="bullet"/>
      <w:lvlText w:val=""/>
      <w:lvlJc w:val="left"/>
      <w:pPr>
        <w:tabs>
          <w:tab w:val="num" w:pos="1440"/>
        </w:tabs>
        <w:ind w:left="1440" w:hanging="360"/>
      </w:pPr>
      <w:rPr>
        <w:rFonts w:ascii="Wingdings" w:hAnsi="Wingdings" w:hint="default"/>
      </w:rPr>
    </w:lvl>
    <w:lvl w:ilvl="2" w:tplc="3AC4CEBA" w:tentative="1">
      <w:start w:val="1"/>
      <w:numFmt w:val="bullet"/>
      <w:lvlText w:val=""/>
      <w:lvlJc w:val="left"/>
      <w:pPr>
        <w:tabs>
          <w:tab w:val="num" w:pos="2160"/>
        </w:tabs>
        <w:ind w:left="2160" w:hanging="360"/>
      </w:pPr>
      <w:rPr>
        <w:rFonts w:ascii="Wingdings" w:hAnsi="Wingdings" w:hint="default"/>
      </w:rPr>
    </w:lvl>
    <w:lvl w:ilvl="3" w:tplc="5FC0D57A" w:tentative="1">
      <w:start w:val="1"/>
      <w:numFmt w:val="bullet"/>
      <w:lvlText w:val=""/>
      <w:lvlJc w:val="left"/>
      <w:pPr>
        <w:tabs>
          <w:tab w:val="num" w:pos="2880"/>
        </w:tabs>
        <w:ind w:left="2880" w:hanging="360"/>
      </w:pPr>
      <w:rPr>
        <w:rFonts w:ascii="Wingdings" w:hAnsi="Wingdings" w:hint="default"/>
      </w:rPr>
    </w:lvl>
    <w:lvl w:ilvl="4" w:tplc="285CA522" w:tentative="1">
      <w:start w:val="1"/>
      <w:numFmt w:val="bullet"/>
      <w:lvlText w:val=""/>
      <w:lvlJc w:val="left"/>
      <w:pPr>
        <w:tabs>
          <w:tab w:val="num" w:pos="3600"/>
        </w:tabs>
        <w:ind w:left="3600" w:hanging="360"/>
      </w:pPr>
      <w:rPr>
        <w:rFonts w:ascii="Wingdings" w:hAnsi="Wingdings" w:hint="default"/>
      </w:rPr>
    </w:lvl>
    <w:lvl w:ilvl="5" w:tplc="86C01BE8" w:tentative="1">
      <w:start w:val="1"/>
      <w:numFmt w:val="bullet"/>
      <w:lvlText w:val=""/>
      <w:lvlJc w:val="left"/>
      <w:pPr>
        <w:tabs>
          <w:tab w:val="num" w:pos="4320"/>
        </w:tabs>
        <w:ind w:left="4320" w:hanging="360"/>
      </w:pPr>
      <w:rPr>
        <w:rFonts w:ascii="Wingdings" w:hAnsi="Wingdings" w:hint="default"/>
      </w:rPr>
    </w:lvl>
    <w:lvl w:ilvl="6" w:tplc="DBB41656" w:tentative="1">
      <w:start w:val="1"/>
      <w:numFmt w:val="bullet"/>
      <w:lvlText w:val=""/>
      <w:lvlJc w:val="left"/>
      <w:pPr>
        <w:tabs>
          <w:tab w:val="num" w:pos="5040"/>
        </w:tabs>
        <w:ind w:left="5040" w:hanging="360"/>
      </w:pPr>
      <w:rPr>
        <w:rFonts w:ascii="Wingdings" w:hAnsi="Wingdings" w:hint="default"/>
      </w:rPr>
    </w:lvl>
    <w:lvl w:ilvl="7" w:tplc="41BE9E0E" w:tentative="1">
      <w:start w:val="1"/>
      <w:numFmt w:val="bullet"/>
      <w:lvlText w:val=""/>
      <w:lvlJc w:val="left"/>
      <w:pPr>
        <w:tabs>
          <w:tab w:val="num" w:pos="5760"/>
        </w:tabs>
        <w:ind w:left="5760" w:hanging="360"/>
      </w:pPr>
      <w:rPr>
        <w:rFonts w:ascii="Wingdings" w:hAnsi="Wingdings" w:hint="default"/>
      </w:rPr>
    </w:lvl>
    <w:lvl w:ilvl="8" w:tplc="F208BB0C" w:tentative="1">
      <w:start w:val="1"/>
      <w:numFmt w:val="bullet"/>
      <w:lvlText w:val=""/>
      <w:lvlJc w:val="left"/>
      <w:pPr>
        <w:tabs>
          <w:tab w:val="num" w:pos="6480"/>
        </w:tabs>
        <w:ind w:left="6480" w:hanging="360"/>
      </w:pPr>
      <w:rPr>
        <w:rFonts w:ascii="Wingdings" w:hAnsi="Wingdings" w:hint="default"/>
      </w:rPr>
    </w:lvl>
  </w:abstractNum>
  <w:abstractNum w:abstractNumId="11">
    <w:nsid w:val="720E65ED"/>
    <w:multiLevelType w:val="multilevel"/>
    <w:tmpl w:val="DDA6D3B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12">
    <w:nsid w:val="79075DE4"/>
    <w:multiLevelType w:val="hybridMultilevel"/>
    <w:tmpl w:val="AEF8E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5"/>
  </w:num>
  <w:num w:numId="6">
    <w:abstractNumId w:val="12"/>
  </w:num>
  <w:num w:numId="7">
    <w:abstractNumId w:val="10"/>
  </w:num>
  <w:num w:numId="8">
    <w:abstractNumId w:val="6"/>
  </w:num>
  <w:num w:numId="9">
    <w:abstractNumId w:val="11"/>
  </w:num>
  <w:num w:numId="10">
    <w:abstractNumId w:val="3"/>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21E"/>
    <w:rsid w:val="00040F1E"/>
    <w:rsid w:val="000E4B75"/>
    <w:rsid w:val="0016377E"/>
    <w:rsid w:val="00285CB0"/>
    <w:rsid w:val="002D3422"/>
    <w:rsid w:val="00365984"/>
    <w:rsid w:val="003D6ED5"/>
    <w:rsid w:val="00560138"/>
    <w:rsid w:val="00597B02"/>
    <w:rsid w:val="00633472"/>
    <w:rsid w:val="00652735"/>
    <w:rsid w:val="0068000C"/>
    <w:rsid w:val="006C2B1F"/>
    <w:rsid w:val="006D3501"/>
    <w:rsid w:val="00702071"/>
    <w:rsid w:val="0073392F"/>
    <w:rsid w:val="0079421E"/>
    <w:rsid w:val="0082022F"/>
    <w:rsid w:val="0084753B"/>
    <w:rsid w:val="0088277F"/>
    <w:rsid w:val="008866C3"/>
    <w:rsid w:val="008878FF"/>
    <w:rsid w:val="008D3C9C"/>
    <w:rsid w:val="008E498B"/>
    <w:rsid w:val="009761FD"/>
    <w:rsid w:val="009E15E2"/>
    <w:rsid w:val="00AC6619"/>
    <w:rsid w:val="00BB2355"/>
    <w:rsid w:val="00BE5C33"/>
    <w:rsid w:val="00C41F0E"/>
    <w:rsid w:val="00CC0DBC"/>
    <w:rsid w:val="00D2697E"/>
    <w:rsid w:val="00E474D8"/>
    <w:rsid w:val="00E74CF5"/>
    <w:rsid w:val="00F22DD2"/>
    <w:rsid w:val="00F33264"/>
    <w:rsid w:val="00F37E90"/>
    <w:rsid w:val="00F46992"/>
    <w:rsid w:val="00F85667"/>
    <w:rsid w:val="00FD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21E"/>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92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68000C"/>
    <w:rPr>
      <w:color w:val="0000FF"/>
      <w:u w:val="single"/>
    </w:rPr>
  </w:style>
  <w:style w:type="paragraph" w:customStyle="1" w:styleId="1">
    <w:name w:val="Знак1"/>
    <w:basedOn w:val="a"/>
    <w:rsid w:val="0068000C"/>
    <w:pPr>
      <w:suppressAutoHyphens w:val="0"/>
      <w:spacing w:after="160" w:line="240" w:lineRule="exact"/>
    </w:pPr>
    <w:rPr>
      <w:rFonts w:ascii="Verdana" w:eastAsia="Times New Roman" w:hAnsi="Verdana"/>
      <w:sz w:val="20"/>
      <w:szCs w:val="20"/>
      <w:lang w:val="en-US" w:eastAsia="en-US"/>
    </w:rPr>
  </w:style>
  <w:style w:type="character" w:styleId="a5">
    <w:name w:val="line number"/>
    <w:basedOn w:val="a0"/>
    <w:rsid w:val="009E15E2"/>
  </w:style>
  <w:style w:type="paragraph" w:styleId="a6">
    <w:name w:val="header"/>
    <w:basedOn w:val="a"/>
    <w:link w:val="a7"/>
    <w:rsid w:val="009E15E2"/>
    <w:pPr>
      <w:tabs>
        <w:tab w:val="center" w:pos="4677"/>
        <w:tab w:val="right" w:pos="9355"/>
      </w:tabs>
    </w:pPr>
  </w:style>
  <w:style w:type="character" w:customStyle="1" w:styleId="a7">
    <w:name w:val="Верхний колонтитул Знак"/>
    <w:link w:val="a6"/>
    <w:rsid w:val="009E15E2"/>
    <w:rPr>
      <w:rFonts w:ascii="Calibri" w:eastAsia="Calibri" w:hAnsi="Calibri"/>
      <w:sz w:val="22"/>
      <w:szCs w:val="22"/>
      <w:lang w:eastAsia="ar-SA"/>
    </w:rPr>
  </w:style>
  <w:style w:type="paragraph" w:styleId="a8">
    <w:name w:val="footer"/>
    <w:basedOn w:val="a"/>
    <w:link w:val="a9"/>
    <w:uiPriority w:val="99"/>
    <w:rsid w:val="009E15E2"/>
    <w:pPr>
      <w:tabs>
        <w:tab w:val="center" w:pos="4677"/>
        <w:tab w:val="right" w:pos="9355"/>
      </w:tabs>
    </w:pPr>
  </w:style>
  <w:style w:type="character" w:customStyle="1" w:styleId="a9">
    <w:name w:val="Нижний колонтитул Знак"/>
    <w:link w:val="a8"/>
    <w:uiPriority w:val="99"/>
    <w:rsid w:val="009E15E2"/>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446">
      <w:bodyDiv w:val="1"/>
      <w:marLeft w:val="0"/>
      <w:marRight w:val="0"/>
      <w:marTop w:val="0"/>
      <w:marBottom w:val="0"/>
      <w:divBdr>
        <w:top w:val="none" w:sz="0" w:space="0" w:color="auto"/>
        <w:left w:val="none" w:sz="0" w:space="0" w:color="auto"/>
        <w:bottom w:val="none" w:sz="0" w:space="0" w:color="auto"/>
        <w:right w:val="none" w:sz="0" w:space="0" w:color="auto"/>
      </w:divBdr>
    </w:div>
    <w:div w:id="213392147">
      <w:bodyDiv w:val="1"/>
      <w:marLeft w:val="0"/>
      <w:marRight w:val="0"/>
      <w:marTop w:val="0"/>
      <w:marBottom w:val="0"/>
      <w:divBdr>
        <w:top w:val="none" w:sz="0" w:space="0" w:color="auto"/>
        <w:left w:val="none" w:sz="0" w:space="0" w:color="auto"/>
        <w:bottom w:val="none" w:sz="0" w:space="0" w:color="auto"/>
        <w:right w:val="none" w:sz="0" w:space="0" w:color="auto"/>
      </w:divBdr>
    </w:div>
    <w:div w:id="303000411">
      <w:bodyDiv w:val="1"/>
      <w:marLeft w:val="0"/>
      <w:marRight w:val="0"/>
      <w:marTop w:val="0"/>
      <w:marBottom w:val="0"/>
      <w:divBdr>
        <w:top w:val="none" w:sz="0" w:space="0" w:color="auto"/>
        <w:left w:val="none" w:sz="0" w:space="0" w:color="auto"/>
        <w:bottom w:val="none" w:sz="0" w:space="0" w:color="auto"/>
        <w:right w:val="none" w:sz="0" w:space="0" w:color="auto"/>
      </w:divBdr>
    </w:div>
    <w:div w:id="520515498">
      <w:bodyDiv w:val="1"/>
      <w:marLeft w:val="0"/>
      <w:marRight w:val="0"/>
      <w:marTop w:val="0"/>
      <w:marBottom w:val="0"/>
      <w:divBdr>
        <w:top w:val="none" w:sz="0" w:space="0" w:color="auto"/>
        <w:left w:val="none" w:sz="0" w:space="0" w:color="auto"/>
        <w:bottom w:val="none" w:sz="0" w:space="0" w:color="auto"/>
        <w:right w:val="none" w:sz="0" w:space="0" w:color="auto"/>
      </w:divBdr>
    </w:div>
    <w:div w:id="608200547">
      <w:bodyDiv w:val="1"/>
      <w:marLeft w:val="0"/>
      <w:marRight w:val="0"/>
      <w:marTop w:val="0"/>
      <w:marBottom w:val="0"/>
      <w:divBdr>
        <w:top w:val="none" w:sz="0" w:space="0" w:color="auto"/>
        <w:left w:val="none" w:sz="0" w:space="0" w:color="auto"/>
        <w:bottom w:val="none" w:sz="0" w:space="0" w:color="auto"/>
        <w:right w:val="none" w:sz="0" w:space="0" w:color="auto"/>
      </w:divBdr>
    </w:div>
    <w:div w:id="900214468">
      <w:bodyDiv w:val="1"/>
      <w:marLeft w:val="0"/>
      <w:marRight w:val="0"/>
      <w:marTop w:val="0"/>
      <w:marBottom w:val="0"/>
      <w:divBdr>
        <w:top w:val="none" w:sz="0" w:space="0" w:color="auto"/>
        <w:left w:val="none" w:sz="0" w:space="0" w:color="auto"/>
        <w:bottom w:val="none" w:sz="0" w:space="0" w:color="auto"/>
        <w:right w:val="none" w:sz="0" w:space="0" w:color="auto"/>
      </w:divBdr>
    </w:div>
    <w:div w:id="1095370941">
      <w:bodyDiv w:val="1"/>
      <w:marLeft w:val="0"/>
      <w:marRight w:val="0"/>
      <w:marTop w:val="0"/>
      <w:marBottom w:val="0"/>
      <w:divBdr>
        <w:top w:val="none" w:sz="0" w:space="0" w:color="auto"/>
        <w:left w:val="none" w:sz="0" w:space="0" w:color="auto"/>
        <w:bottom w:val="none" w:sz="0" w:space="0" w:color="auto"/>
        <w:right w:val="none" w:sz="0" w:space="0" w:color="auto"/>
      </w:divBdr>
    </w:div>
    <w:div w:id="1100757797">
      <w:bodyDiv w:val="1"/>
      <w:marLeft w:val="0"/>
      <w:marRight w:val="0"/>
      <w:marTop w:val="0"/>
      <w:marBottom w:val="0"/>
      <w:divBdr>
        <w:top w:val="none" w:sz="0" w:space="0" w:color="auto"/>
        <w:left w:val="none" w:sz="0" w:space="0" w:color="auto"/>
        <w:bottom w:val="none" w:sz="0" w:space="0" w:color="auto"/>
        <w:right w:val="none" w:sz="0" w:space="0" w:color="auto"/>
      </w:divBdr>
    </w:div>
    <w:div w:id="1133786530">
      <w:bodyDiv w:val="1"/>
      <w:marLeft w:val="0"/>
      <w:marRight w:val="0"/>
      <w:marTop w:val="0"/>
      <w:marBottom w:val="0"/>
      <w:divBdr>
        <w:top w:val="none" w:sz="0" w:space="0" w:color="auto"/>
        <w:left w:val="none" w:sz="0" w:space="0" w:color="auto"/>
        <w:bottom w:val="none" w:sz="0" w:space="0" w:color="auto"/>
        <w:right w:val="none" w:sz="0" w:space="0" w:color="auto"/>
      </w:divBdr>
    </w:div>
    <w:div w:id="1153106268">
      <w:bodyDiv w:val="1"/>
      <w:marLeft w:val="0"/>
      <w:marRight w:val="0"/>
      <w:marTop w:val="0"/>
      <w:marBottom w:val="0"/>
      <w:divBdr>
        <w:top w:val="none" w:sz="0" w:space="0" w:color="auto"/>
        <w:left w:val="none" w:sz="0" w:space="0" w:color="auto"/>
        <w:bottom w:val="none" w:sz="0" w:space="0" w:color="auto"/>
        <w:right w:val="none" w:sz="0" w:space="0" w:color="auto"/>
      </w:divBdr>
    </w:div>
    <w:div w:id="1305310629">
      <w:bodyDiv w:val="1"/>
      <w:marLeft w:val="0"/>
      <w:marRight w:val="0"/>
      <w:marTop w:val="0"/>
      <w:marBottom w:val="0"/>
      <w:divBdr>
        <w:top w:val="none" w:sz="0" w:space="0" w:color="auto"/>
        <w:left w:val="none" w:sz="0" w:space="0" w:color="auto"/>
        <w:bottom w:val="none" w:sz="0" w:space="0" w:color="auto"/>
        <w:right w:val="none" w:sz="0" w:space="0" w:color="auto"/>
      </w:divBdr>
    </w:div>
    <w:div w:id="1359965762">
      <w:bodyDiv w:val="1"/>
      <w:marLeft w:val="0"/>
      <w:marRight w:val="0"/>
      <w:marTop w:val="0"/>
      <w:marBottom w:val="0"/>
      <w:divBdr>
        <w:top w:val="none" w:sz="0" w:space="0" w:color="auto"/>
        <w:left w:val="none" w:sz="0" w:space="0" w:color="auto"/>
        <w:bottom w:val="none" w:sz="0" w:space="0" w:color="auto"/>
        <w:right w:val="none" w:sz="0" w:space="0" w:color="auto"/>
      </w:divBdr>
    </w:div>
    <w:div w:id="1369064293">
      <w:bodyDiv w:val="1"/>
      <w:marLeft w:val="0"/>
      <w:marRight w:val="0"/>
      <w:marTop w:val="0"/>
      <w:marBottom w:val="0"/>
      <w:divBdr>
        <w:top w:val="none" w:sz="0" w:space="0" w:color="auto"/>
        <w:left w:val="none" w:sz="0" w:space="0" w:color="auto"/>
        <w:bottom w:val="none" w:sz="0" w:space="0" w:color="auto"/>
        <w:right w:val="none" w:sz="0" w:space="0" w:color="auto"/>
      </w:divBdr>
    </w:div>
    <w:div w:id="1409376457">
      <w:bodyDiv w:val="1"/>
      <w:marLeft w:val="0"/>
      <w:marRight w:val="0"/>
      <w:marTop w:val="0"/>
      <w:marBottom w:val="0"/>
      <w:divBdr>
        <w:top w:val="none" w:sz="0" w:space="0" w:color="auto"/>
        <w:left w:val="none" w:sz="0" w:space="0" w:color="auto"/>
        <w:bottom w:val="none" w:sz="0" w:space="0" w:color="auto"/>
        <w:right w:val="none" w:sz="0" w:space="0" w:color="auto"/>
      </w:divBdr>
    </w:div>
    <w:div w:id="1627740261">
      <w:bodyDiv w:val="1"/>
      <w:marLeft w:val="0"/>
      <w:marRight w:val="0"/>
      <w:marTop w:val="0"/>
      <w:marBottom w:val="0"/>
      <w:divBdr>
        <w:top w:val="none" w:sz="0" w:space="0" w:color="auto"/>
        <w:left w:val="none" w:sz="0" w:space="0" w:color="auto"/>
        <w:bottom w:val="none" w:sz="0" w:space="0" w:color="auto"/>
        <w:right w:val="none" w:sz="0" w:space="0" w:color="auto"/>
      </w:divBdr>
    </w:div>
    <w:div w:id="1885679023">
      <w:bodyDiv w:val="1"/>
      <w:marLeft w:val="0"/>
      <w:marRight w:val="0"/>
      <w:marTop w:val="0"/>
      <w:marBottom w:val="0"/>
      <w:divBdr>
        <w:top w:val="none" w:sz="0" w:space="0" w:color="auto"/>
        <w:left w:val="none" w:sz="0" w:space="0" w:color="auto"/>
        <w:bottom w:val="none" w:sz="0" w:space="0" w:color="auto"/>
        <w:right w:val="none" w:sz="0" w:space="0" w:color="auto"/>
      </w:divBdr>
    </w:div>
    <w:div w:id="20943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klybnay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valex.vistcom.ru/konsultac203.html" TargetMode="External"/><Relationship Id="rId4" Type="http://schemas.openxmlformats.org/officeDocument/2006/relationships/settings" Target="settings.xml"/><Relationship Id="rId9" Type="http://schemas.openxmlformats.org/officeDocument/2006/relationships/hyperlink" Target="http://40204s020.edusite.ru/p110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ПРИМЕНЕНИЕ ИНТЕРАКТИВНОЙ ДОСКИ В РАБОТЕ С ДОШКОЛЬНИКАМИ</vt:lpstr>
    </vt:vector>
  </TitlesOfParts>
  <Company>MoBIL GROUP</Company>
  <LinksUpToDate>false</LinksUpToDate>
  <CharactersWithSpaces>14376</CharactersWithSpaces>
  <SharedDoc>false</SharedDoc>
  <HLinks>
    <vt:vector size="12" baseType="variant">
      <vt:variant>
        <vt:i4>2097265</vt:i4>
      </vt:variant>
      <vt:variant>
        <vt:i4>3</vt:i4>
      </vt:variant>
      <vt:variant>
        <vt:i4>0</vt:i4>
      </vt:variant>
      <vt:variant>
        <vt:i4>5</vt:i4>
      </vt:variant>
      <vt:variant>
        <vt:lpwstr>http://www.ivalex.vistcom.ru/konsultac203.html</vt:lpwstr>
      </vt:variant>
      <vt:variant>
        <vt:lpwstr/>
      </vt:variant>
      <vt:variant>
        <vt:i4>917578</vt:i4>
      </vt:variant>
      <vt:variant>
        <vt:i4>0</vt:i4>
      </vt:variant>
      <vt:variant>
        <vt:i4>0</vt:i4>
      </vt:variant>
      <vt:variant>
        <vt:i4>5</vt:i4>
      </vt:variant>
      <vt:variant>
        <vt:lpwstr>http://40204s020.edusite.ru/p110aa1.html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ИНТЕРАКТИВНОЙ ДОСКИ В РАБОТЕ С ДОШКОЛЬНИКАМИ</dc:title>
  <dc:creator>Sergei</dc:creator>
  <cp:lastModifiedBy>Elena</cp:lastModifiedBy>
  <cp:revision>2</cp:revision>
  <dcterms:created xsi:type="dcterms:W3CDTF">2017-02-04T16:49:00Z</dcterms:created>
  <dcterms:modified xsi:type="dcterms:W3CDTF">2017-02-04T16:49:00Z</dcterms:modified>
</cp:coreProperties>
</file>