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D0" w:rsidRDefault="00A000D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САНКТ-ПЕТЕРБУРГА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4 июня 2014 г. N 453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ГОСУДАРСТВЕННОЙ ПРОГРАММЕ САНКТ-ПЕТЕРБУРГА "РАЗВИТИЕ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ОБРАЗОВАНИЯ В САНКТ-ПЕТЕРБУРГЕ" НА 2015-2020 ГОДЫ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" w:history="1">
        <w:r>
          <w:rPr>
            <w:color w:val="0000FF"/>
          </w:rPr>
          <w:t>статьей 10</w:t>
        </w:r>
      </w:hyperlink>
      <w:r>
        <w:t xml:space="preserve"> Закона Санкт-Петербурга от 04.07.2007 N 371-77 "О бюджетном процессе в Санкт-Петербурге",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25.12.2013 N 1039 "О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реализации" Правительство Санкт-Петербурга постановляет: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государственную </w:t>
      </w:r>
      <w:hyperlink w:anchor="Par43" w:history="1">
        <w:r>
          <w:rPr>
            <w:color w:val="0000FF"/>
          </w:rPr>
          <w:t>программу</w:t>
        </w:r>
      </w:hyperlink>
      <w:r>
        <w:t xml:space="preserve"> Санкт-Петербурга "Развитие образования в Санкт-Петербурге" на 2015-2020 годы (далее - государственная программа) согласно приложению.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Комитету по образованию: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Осуществлять координацию деятельности исполнительных органов государственной власти Санкт-Петербурга, являющихся исполнителями мероприятий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>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До 1 марта года, следующего за отчетным, направлять в Комитет по экономической политике и стратегическому планированию Санкт-Петербурга годовой отчет о ходе реализации и оценке эффективности реализации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 xml:space="preserve"> и план-график реализации мероприятий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 xml:space="preserve"> на очередной финансовый год.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Исполнительным органам государственной власти Санкт-Петербурга, являющимся исполнителями мероприятий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>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Обеспечивать реализацию мероприятий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>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Ежегодно до 10 февраля года, следующего за отчетным, представлять в Комитет по образованию отчет о выполнении мероприятий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 xml:space="preserve"> и предложения для включения в план-график реализации мероприятий государственной </w:t>
      </w:r>
      <w:hyperlink w:anchor="Par43" w:history="1">
        <w:r>
          <w:rPr>
            <w:color w:val="0000FF"/>
          </w:rPr>
          <w:t>программы</w:t>
        </w:r>
      </w:hyperlink>
      <w:r>
        <w:t xml:space="preserve"> на очередной финансовый год.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3.3. В порядке и сроки составления проекта бюджета Санкт-Петербурга представлять в Комитет финансов Санкт-Петербурга и Комитет по промышленной политике и инновациям Санкт-Петербурга предложения по выделению из бюджета Санкт-Петербурга бюджетных ассигнований, необходимых для реализации мероприятий государственной программы.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Осуществить реализацию мероприятий, указанных в </w:t>
      </w:r>
      <w:hyperlink w:anchor="Par3372" w:history="1">
        <w:r>
          <w:rPr>
            <w:color w:val="0000FF"/>
          </w:rPr>
          <w:t>подразделе 1.6.2 раздела 1.6 подпрограммы 1</w:t>
        </w:r>
      </w:hyperlink>
      <w:r>
        <w:t xml:space="preserve"> приложения к постановлению и </w:t>
      </w:r>
      <w:hyperlink w:anchor="Par6958" w:history="1">
        <w:r>
          <w:rPr>
            <w:color w:val="0000FF"/>
          </w:rPr>
          <w:t>подразделе 2.6.2 раздела 2.6 подпрограммы 2</w:t>
        </w:r>
      </w:hyperlink>
      <w:r>
        <w:t xml:space="preserve"> приложения к постановлению, путем выделения бюджетных ассигнований из бюджета Санкт-Петербурга на осуществление бюджетных инвестиций в объекты капитального строительства государственной собственности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5. Признать утратившими силу с 01.01.2015: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17.03.2011 N 301 "О Комплексной программе развития профессионального образования в Санкт-Петербурге на 2011-2015 годы";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15.08.2012 N 828 "О плане мероприятий "Программа развития системы дошкольного образования в Санкт-Петербурге на 2013-2015 годы";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28.02.2012 N 171 "О Плане </w:t>
      </w:r>
      <w:r>
        <w:lastRenderedPageBreak/>
        <w:t>мероприятий по развитию дополнительного образования детей в сфере научно-технического творчества в Санкт-Петербурге на 2012-2015 годы";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11.12.2012 N 1301 "О Программе строительства школ и школьных бассейнов на 2012-2016 годы";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31.12.2010 N 1846 "О бюджетных инвестициях в проектирование, строительство и реконструкцию объектов капитального строительства в сфере образования в Санкт-Петербурге";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17.05.2011 N 578 "О программе строительства и реконструкции детских садов на 2011-2016 годы";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13" w:history="1">
        <w:r>
          <w:rPr>
            <w:color w:val="0000FF"/>
          </w:rPr>
          <w:t>пункт 2 подраздела 4 раздела I</w:t>
        </w:r>
      </w:hyperlink>
      <w:r>
        <w:t xml:space="preserve">, </w:t>
      </w:r>
      <w:hyperlink r:id="rId14" w:history="1">
        <w:r>
          <w:rPr>
            <w:color w:val="0000FF"/>
          </w:rPr>
          <w:t>пункт 1 подраздела 4 раздела II</w:t>
        </w:r>
      </w:hyperlink>
      <w:r>
        <w:t xml:space="preserve">, </w:t>
      </w:r>
      <w:hyperlink r:id="rId15" w:history="1">
        <w:r>
          <w:rPr>
            <w:color w:val="0000FF"/>
          </w:rPr>
          <w:t>пункт 2 подраздела 4 раздела III</w:t>
        </w:r>
      </w:hyperlink>
      <w:r>
        <w:t xml:space="preserve">, </w:t>
      </w:r>
      <w:hyperlink r:id="rId16" w:history="1">
        <w:r>
          <w:rPr>
            <w:color w:val="0000FF"/>
          </w:rPr>
          <w:t>пункты 3</w:t>
        </w:r>
      </w:hyperlink>
      <w:r>
        <w:t xml:space="preserve"> и </w:t>
      </w:r>
      <w:hyperlink r:id="rId17" w:history="1">
        <w:r>
          <w:rPr>
            <w:color w:val="0000FF"/>
          </w:rPr>
          <w:t>30 подраздела 4 раздела IV</w:t>
        </w:r>
      </w:hyperlink>
      <w:r>
        <w:t xml:space="preserve"> приложения к распоряжению Правительства Санкт-Петербурга от 23.04.2013 N 32-рп "Об утверждении Плана мероприятий ("дорожной карты") "Изменения в отраслях социальной сферы, направленные на повышение эффективности сферы образования и науки в Санкт-Петербурге на период 2013-2018 годов";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r:id="rId18" w:history="1">
        <w:r>
          <w:rPr>
            <w:color w:val="0000FF"/>
          </w:rPr>
          <w:t>пункт 14 раздела 7</w:t>
        </w:r>
      </w:hyperlink>
      <w:r>
        <w:t xml:space="preserve"> приложения к распоряжению Правительства Санкт-Петербурга от 10.09.2013 N 66-рп "О программе "Развитие образования в Санкт-Петербурге на 2013-2020 годы".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6. Контроль за выполнением постановления возложить на вице-губернатора Санкт-Петербурга Кичеджи В.Н.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right"/>
      </w:pPr>
      <w:r>
        <w:t>Губернатор Санкт-Петербурга</w:t>
      </w:r>
    </w:p>
    <w:p w:rsidR="00A000D0" w:rsidRDefault="00A000D0">
      <w:pPr>
        <w:widowControl w:val="0"/>
        <w:autoSpaceDE w:val="0"/>
        <w:autoSpaceDN w:val="0"/>
        <w:adjustRightInd w:val="0"/>
        <w:jc w:val="right"/>
      </w:pPr>
      <w:r>
        <w:t>Г.С.Полтавченко</w:t>
      </w:r>
    </w:p>
    <w:p w:rsidR="00A000D0" w:rsidRDefault="00A000D0">
      <w:pPr>
        <w:widowControl w:val="0"/>
        <w:autoSpaceDE w:val="0"/>
        <w:autoSpaceDN w:val="0"/>
        <w:adjustRightInd w:val="0"/>
        <w:jc w:val="right"/>
      </w:pPr>
    </w:p>
    <w:p w:rsidR="00A000D0" w:rsidRDefault="00A000D0">
      <w:pPr>
        <w:widowControl w:val="0"/>
        <w:autoSpaceDE w:val="0"/>
        <w:autoSpaceDN w:val="0"/>
        <w:adjustRightInd w:val="0"/>
        <w:jc w:val="right"/>
      </w:pPr>
    </w:p>
    <w:p w:rsidR="00A000D0" w:rsidRDefault="00A000D0">
      <w:pPr>
        <w:widowControl w:val="0"/>
        <w:autoSpaceDE w:val="0"/>
        <w:autoSpaceDN w:val="0"/>
        <w:adjustRightInd w:val="0"/>
        <w:jc w:val="right"/>
      </w:pPr>
    </w:p>
    <w:p w:rsidR="00A000D0" w:rsidRDefault="00A000D0">
      <w:pPr>
        <w:widowControl w:val="0"/>
        <w:autoSpaceDE w:val="0"/>
        <w:autoSpaceDN w:val="0"/>
        <w:adjustRightInd w:val="0"/>
        <w:jc w:val="right"/>
      </w:pPr>
    </w:p>
    <w:p w:rsidR="00A000D0" w:rsidRDefault="00A000D0">
      <w:pPr>
        <w:widowControl w:val="0"/>
        <w:autoSpaceDE w:val="0"/>
        <w:autoSpaceDN w:val="0"/>
        <w:adjustRightInd w:val="0"/>
        <w:jc w:val="right"/>
      </w:pPr>
    </w:p>
    <w:p w:rsidR="00A000D0" w:rsidRDefault="00A000D0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8"/>
      <w:bookmarkEnd w:id="1"/>
      <w:r>
        <w:t>ПРИЛОЖЕНИЕ</w:t>
      </w:r>
    </w:p>
    <w:p w:rsidR="00A000D0" w:rsidRDefault="00A000D0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A000D0" w:rsidRDefault="00A000D0">
      <w:pPr>
        <w:widowControl w:val="0"/>
        <w:autoSpaceDE w:val="0"/>
        <w:autoSpaceDN w:val="0"/>
        <w:adjustRightInd w:val="0"/>
        <w:jc w:val="right"/>
      </w:pPr>
      <w:r>
        <w:t>Правительства Санкт-Петербурга</w:t>
      </w:r>
    </w:p>
    <w:p w:rsidR="00A000D0" w:rsidRDefault="00A000D0">
      <w:pPr>
        <w:widowControl w:val="0"/>
        <w:autoSpaceDE w:val="0"/>
        <w:autoSpaceDN w:val="0"/>
        <w:adjustRightInd w:val="0"/>
        <w:jc w:val="right"/>
      </w:pPr>
      <w:r>
        <w:t>от 04.06.2014 N 453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3"/>
      <w:bookmarkEnd w:id="2"/>
      <w:r>
        <w:rPr>
          <w:b/>
          <w:bCs/>
        </w:rPr>
        <w:t>ГОСУДАРСТВЕННАЯ ПРОГРАММА САНКТ-ПЕТЕРБУРГА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"РАЗВИТИЕ ОБРАЗОВАНИЯ В САНКТ-ПЕТЕРБУРГЕ" НА 2015-2020 ГОДЫ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6"/>
      <w:bookmarkEnd w:id="3"/>
      <w:r>
        <w:t>I.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государственной программы Санкт-Петербурга "Развитие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образования в Санкт-Петербурге" на 2015-2020 годы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(далее - государственная программа)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 w:rsidSect="00CE02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494"/>
        <w:gridCol w:w="3798"/>
        <w:gridCol w:w="2835"/>
      </w:tblGrid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образованию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районов Санкт-Петербурга;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здравоохранению;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науке и высшей школе;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строительству;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культуре Санкт-Петербурга;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физической культуре и спорту;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Жилищный комитет;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городским имуществом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высокого качества и доступности образования для всех слоев населения в интересах социально-экономического развития Санкт-Петербурга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Повышение качества и доступности образования всех уровней для жителей Санкт-Петербурга;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Повышение уровня квалификации, условий труда и уровня заработной платы руководящих, педагогических, иных категорий работников системы образования Санкт-Петербурга;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Повышение уровня материально-технической базы и развитие инфраструктуры системы образования Санкт-Петербурга;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Обеспечение соответствия профессиональных образовательных программ потребностям экономики Санкт-Петербурга;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Повышение роли Санкт-Петербурга как всероссийского и международного научно-образовательного центра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Целевые показатели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Доступность дошкольного образования;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Удельный вес численности выпускников профессиональных образовательных организаций очной формы обучения, трудоустроившихся в течение первого года после окончания обучения, в общей численности выпускников образовательных организаций профессионального образования очной формы обучения;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Удовлетворенность населения Санкт-Петербурга доступностью и качеством образования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Основания разработки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Санкт-Петербурга от 25.12.2013 N 1039 "О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реализации";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образования" на 2013-2020 годы, утвержденная постановлением Правительства Российской Федерации от 15.04.2014 N 295 "Об утверждении Государственной программы Российской Федерации "Развитие образования" на 2013-2020 годы"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Перечень подпрограмм и отдельных мероприятий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hyperlink w:anchor="Par209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дошкольного образования;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hyperlink w:anchor="Par4507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общего образования;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hyperlink w:anchor="Par8337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среднего профессионального образования;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hyperlink w:anchor="Par8787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дополнительного образования детей;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hyperlink w:anchor="Par9567" w:history="1">
              <w:r>
                <w:rPr>
                  <w:color w:val="0000FF"/>
                </w:rPr>
                <w:t>Отдых</w:t>
              </w:r>
            </w:hyperlink>
            <w:r>
              <w:t xml:space="preserve"> и оздоровление детей и молодежи;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hyperlink w:anchor="Par10498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государственной программы Санкт-Петербурга "Развитие образования в Санкт-Петербурге" на 2015-2020 годы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программы по подпрограммам, в том числе по годам реализации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 государственной программы 743770189,1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- 95801948,5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- 106642810,5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- 116617933,3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- 128912101,6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- 142183837,7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- 153611557,5 тыс. руб.,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 </w:t>
            </w:r>
            <w:hyperlink w:anchor="Par209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дошкольного образования": 262528922,0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- 32999029,5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- 37268046,1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- 41293654,7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- 46175914,7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- 50505988,9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- 54286288,1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 </w:t>
            </w:r>
            <w:hyperlink w:anchor="Par450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общего образования" 340743051,1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- 44585309,2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- 49650853,9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- 53351380,7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- 58287567,7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- 64789261,1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- 70078678,5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 </w:t>
            </w:r>
            <w:hyperlink w:anchor="Par83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среднего профессионального образования" 66181858,6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- 7935330,9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- 8788158,6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- 10173312,0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- 11658954,8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- 13079475,5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- 14546626,8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 </w:t>
            </w:r>
            <w:hyperlink w:anchor="Par878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дополнительного образования детей" 29420989,4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- 3680425,8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- 4006041,4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- 4578841,0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- 5168106,8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- 5754815,7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- 6232758,7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 </w:t>
            </w:r>
            <w:hyperlink w:anchor="Par956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"Отдых и оздоровление детей и молодежи" 15089111,8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- 2262678,2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- 2362365,6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- 2414787,0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- 2547501,7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- 2682533,3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- 2819246,0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 </w:t>
            </w:r>
            <w:hyperlink w:anchor="Par1049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Санкт-Петербурга "Развитие образования в Санкт-Петербурге" на 2015-2020 </w:t>
            </w:r>
            <w:r>
              <w:lastRenderedPageBreak/>
              <w:t>годы" 29806256,2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- 4339174,9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- 4567344,9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- 4805957,9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- 5074055,9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- 5371763,2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- 5647959,4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программы по источникам финансирования, в том числе по годам реализации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 государственной программы из средств бюджета Санкт-Петербурга 708266186,6 тыс. руб.,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- 91278594,8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- 101607045,6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- 111058865,6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- 122736015,9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- 135361962,9 тыс. руб.,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- 146223701,8 тыс. руб.,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Общий объем финансирования государственной программы из федерального бюджета 0,0 тыс. руб. </w:t>
            </w:r>
            <w:hyperlink w:anchor="Par63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Общий объем финансирования государственной программы из внебюджетных источников 35504002,5 тыс. руб. </w:t>
            </w:r>
            <w:hyperlink w:anchor="Par635" w:history="1">
              <w:r>
                <w:rPr>
                  <w:color w:val="0000FF"/>
                </w:rPr>
                <w:t>&lt;**&gt;</w:t>
              </w:r>
            </w:hyperlink>
            <w:r>
              <w:t>, в том числе по годам реализации: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 - 4523353,7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- 5035764,9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- 5559067,7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 - 6176085,7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 - 6821874,8 тыс. руб.,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 - 7387855,7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программы из средств бюджета Санкт-Петербурга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58756352,7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7602625,5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8201239,4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9155950,9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10211825,5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11269087,5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12315623,9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24473692,9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3431826,9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4882481,1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3792575,8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3967034,4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4129682,7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4270092,0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7184417,9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1036396,0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1544643,4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1080403,9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1130102,5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1176436,6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1216435,5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5908508,3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718584,3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797196,4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913491,0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1038566,7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1158466,7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1282203,2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 и спорту,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3893941,3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449720,0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523384,8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603462,6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689355,7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771567,1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856451,1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Жилищный комитет,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276700,7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38518,8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42780,8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45091,0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47571,0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50092,2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52646,9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науке и высшей школе,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11507771,9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1373167,6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1520661,2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1765794,1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2028722,4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2279946,6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2539480,0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культуре,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5503154,8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655316,1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727400,9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844659,0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970429,5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1090601,4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1214747,9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23319766,1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2995683,7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3289697,8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3655573,2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4035980,0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4491527,5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4851303,9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23851196,9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3115306,5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3376915,8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3748344,4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4130460,8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4559902,9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4920266,5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55512923,9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7126726,5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7823972,6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8723857,2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9653954,9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10666443,0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11517969,7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48315901,3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6188689,2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6815343,8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7598300,3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8407598,2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9283875,3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10022094,5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43412384,2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5561728,4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6121793,1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6823813,2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7545594,4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8344712,1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9014743,0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25937459,6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3277819,7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3658098,0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4083420,5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4523257,6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4997724,9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5397138,9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41898654,4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5442192,3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5901681,4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6575964,4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7271465,9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8033736,8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8673613,6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40360782,0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5175397,3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5691067,6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6345250,4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7020829,5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7754912,7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8373324,5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5683708,9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729258,6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801365,0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893055,1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987841,9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1092305,4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1179882,9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8664377,6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1124829,3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1226711,8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1362372,4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1502648,2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1658513,8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1789302,1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32143652,8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4098526,1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4543516,1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5060222,5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5594688,5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6177771,0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6668928,6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53284913,8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6840508,3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7515576,6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8376722,6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9266888,1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10235210,7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11050007,5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18854328,1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2426340,0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2674090,8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2968262,5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3270504,1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3613809,6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3901321,1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15737728,7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2027645,7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2219994,2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2473653,7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2735268,7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3020730,5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3260435,9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54824250,7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7089517,3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7726752,4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8607788,0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9514125,4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10521322,1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11364745,5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22652745,8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2959076,6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3207119,4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3560085,1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3922136,8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4331002,4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4673325,5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45170954,4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5804048,8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6364301,6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7098550,4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7857676,4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8677666,4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9368710,8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31135916,9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3989145,3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4409259,6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4902201,4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5411488,8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5974915,0 тыс. руб.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6448906,8 тыс. руб.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Создание в Санкт-Петербурге инфраструктуры поддержки раннего развития детей (0-3 года).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Отсутствие очереди на зачисление детей в возрасте от 3 до 7 лет в дошкольные образовательные организации Санкт-Петербурга.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Создание во всех общеобразовательных организациях Санкт-Петербурга условий, соответствующих требованиям федеральных государственных образовательных стандартов.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результатов обучающихся общеобразовательных организаций Санкт-Петербурга по итогам международных сопоставительных исследований качества общего образования (PIRLS, TIMSS и PISA).</w:t>
            </w:r>
          </w:p>
        </w:tc>
      </w:tr>
      <w:tr w:rsidR="00A000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Создание условий для получения жителями Санкт-Петербурга профессионального образования, повышения квалификации и переподготовки.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 Охват детей в возрасте от 5 до 18 лет программами дополнительного образования на уровне не менее 80%.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 Повышение привлекательности педагогической профессии и уровня квалификации преподавательских кадров Санкт-Петербурга.</w:t>
            </w:r>
          </w:p>
        </w:tc>
      </w:tr>
      <w:tr w:rsidR="00A000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 Рост удовлетворенности населения Санкт-Петербурга качеством образовательных услуг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34"/>
      <w:bookmarkEnd w:id="4"/>
      <w:r>
        <w:t>&lt;*&gt; Сумма будет уточняться при выделении дополнительных средств на реализацию государственной программы из федерального бюджета.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35"/>
      <w:bookmarkEnd w:id="5"/>
      <w:r>
        <w:t>&lt;**&gt; Сумма будет корректироваться в ходе подготовки Закона о бюджете Санкт-Петербурга на очередной финансовый год и на плановый период.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637"/>
      <w:bookmarkEnd w:id="6"/>
      <w:r>
        <w:t>II. Характеристика текущего состояния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социально-экономического развития отрасли "Образование"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 указанием основных проблем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Образование является одним из важных социальных благ современного человечества. Важность отрасли "Образование" обуславливается тем, что она помогает передавать знания и опыт поколений, формирует будущий образ и набор качеств, черт и компетенций жителя города; ее воспитательные и образовательные функции позволяют определить будущего жителя Санкт-Петербурга и России - гражданина, профессионала, потребителя, предпринимателя. Без изменений в отрасли "Образование" невозможно устойчивое развитие Санкт-Петербурга. Развитие данной сферы повышает конкурентоспособность города в борьбе за человеческий, интеллектуальный, материальный, финансовый капиталы в глобальном мире.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Санкт-Петербург, являясь вторым по величине городом России, обладает развитой сетью образовательных организаций: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- 1064 дошкольных образовательных организаций (число воспитанников - 214,7 тыс. чел.),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- 693 общеобразовательных организации (число учащихся - 380,4 тыс. чел.),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- 78 организаций среднего профессионального образования (число учащихся - 61 тыс. чел.),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- 180 организаций дополнительного образования детей (число обучающихся - 206,5 тыс. чел.).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Таким образом, сеть включает более 2000 образовательных организаций, в которых обучается более 1,2 млн человек.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Среди сильных сторон системы образования Санкт-Петербурга можно выделить: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доступность и вариативность образовательных услуг, возможность непрерывного образования;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значительный кадровый потенциал и накопленные педагогические традиции;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высокое качество общего образования (показатели превышают средние российские);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лидирующие позиции в России в области дополнительного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Фундаментом отрасли "Образование" является кадровый потенциал, обеспечивающий передачу знаний, установок, воспитательные и социализирующие функции для жителей Санкт-Петербурга. Средний возраст педагогических работников общеобразовательных организаций составляет 45 лет; доля педагогов в возрасте до 30 лет составляет около 15%. С принятием мер по сокращению разрыва между оплатой труда педагогических работников и средней заработной платы по региону привлекательность работы в образовательных организациях, в том числе для молодых специалистов, повышается. Для решения вопросов привлечения в отрасль "Образование" высококвалифицированных и молодых кадров внедряется система "эффективных контрактов" с работниками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655"/>
      <w:bookmarkEnd w:id="7"/>
      <w:r>
        <w:t>Укомплектованность педагогическими кадрами учреждений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образования (по типам учреждений), %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78"/>
        <w:gridCol w:w="794"/>
        <w:gridCol w:w="737"/>
        <w:gridCol w:w="794"/>
        <w:gridCol w:w="794"/>
        <w:gridCol w:w="794"/>
        <w:gridCol w:w="794"/>
        <w:gridCol w:w="737"/>
        <w:gridCol w:w="737"/>
        <w:gridCol w:w="737"/>
        <w:gridCol w:w="794"/>
        <w:gridCol w:w="794"/>
      </w:tblGrid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Тип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Дошкольные образовательные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</w:tr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Общеобразовательные учреждения (в т.ч. негосударственные)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</w:tr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Учреждения среднего профессионального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</w:tr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Учреждения дополнительного образования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</w:tr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Интернатные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</w:tr>
      <w:tr w:rsidR="00A000D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Государственные специальные (коррекционные) образовательные учреждения для детей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743"/>
      <w:bookmarkEnd w:id="8"/>
      <w:r>
        <w:t>Отношение среднемесячной заработной платы педагогических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работников образовательных организаций к среднемесячной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заработной плате в экономике Санкт-Петербурга, %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5"/>
        <w:gridCol w:w="794"/>
        <w:gridCol w:w="737"/>
        <w:gridCol w:w="794"/>
        <w:gridCol w:w="794"/>
        <w:gridCol w:w="794"/>
        <w:gridCol w:w="794"/>
        <w:gridCol w:w="737"/>
        <w:gridCol w:w="737"/>
      </w:tblGrid>
      <w:tr w:rsidR="00A000D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Тип учреждения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</w:tr>
      <w:tr w:rsidR="00A000D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1. Отношение среднемесячной заработной платы педагогических работников государственных образовательных организаций дошкольного образования к среднемесячной заработной плате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2.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Санкт-Петербурга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3. 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экономике Санкт-Петербурга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A000D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4. Отношение среднемесячной заработной платы преподавателей и мастеров производственного обучения государственных образовательных организаций, реализующих программы начального и среднего профессионального образования, к среднемесячной заработной плате в экономике Санкт-</w:t>
            </w:r>
            <w:r>
              <w:lastRenderedPageBreak/>
              <w:t>Петербурга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Большую роль в развитии отрасли имеет система повышения квалификации. В Санкт-Петербурге ежегодно за счет средств бюджета повышают свою квалификацию более 20000 педагогов. Система постдипломного образования в Санкт-Петербурге диверсифицируется. В Санкт-Петербурге работают федеральные стажировочные площадки, действует персонифицированная модель повышения квалификации.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Признанным и эффективным средством развития отрасли "Образование" является инновационная деятельность образовательных учреждений и педагогов. Сформирована инновационная сеть, состоящая из опытно-экспериментальных площадок районного и городского уровня, школ-лабораторий и ресурсных центров. Образовательные организации Санкт-Петербурга активно распространяют свой опыт. В городе проводятся конкурс инновационных продуктов, в котором с 2009 по 2013 год приняли участие более 200 общеобразовательных организаций. Среди мероприятий приоритетного национального проекта "Образование" особое место занимает конкурс образовательных организаций, реализующих инновационные программы. С 2006 по 2014 год победителями в нем становились 204 общеобразовательные организации.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796"/>
      <w:bookmarkEnd w:id="9"/>
      <w:r>
        <w:t>Инновационная деятельность образовательных учреждений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 уровням и формам инновационной деятельности в разрезе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районов Санкт-Петербурга в 2012/13 учебном году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850"/>
        <w:gridCol w:w="1020"/>
        <w:gridCol w:w="907"/>
        <w:gridCol w:w="1247"/>
        <w:gridCol w:w="1304"/>
        <w:gridCol w:w="1020"/>
        <w:gridCol w:w="737"/>
        <w:gridCol w:w="1020"/>
      </w:tblGrid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ФСП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ГОЭП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ОУ-Л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ГРЦ ОО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РЦ НПО, СПО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РОЭП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РРЦ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Общее кол-во ИП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Адмиралтейский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Василеостровский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Выборгский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Калининский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Кировский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Колпинский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Красногвардейский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Красносельский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Кронштадтский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Курортный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Петроградский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Петродворцовый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Приморский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Пушкинский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Фрунзенский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Образовательные учреждения, подведомственные Комитету по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Используемые сокращения: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ФСП - федеральные стажировочные площадки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ГОЭП - городские опытно-экспериментальные площадки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ОУ-Л - образовательные учреждения-лаборатории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ГРЦ ОО - городские ресурсные центры общего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РЦ НПО, СПО - ресурсные центры по отрасли системы начального и среднего профессионального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РОЭП - районные опытно-экспериментальные площадки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РРЦ - районные ресурсные центры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ИП - инновационные площадки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Масштабность изменений отрасли "Образование" Санкт-Петербурга, многообразие проводимой педагогами инновационной деятельности, их достижения требуют широкого представления. В городе ежегодно проводятся сотни мероприятий различного уровня по вопросам педагогики и образования, наиболее значимые и масштабные среди которых: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Петербургский образовательный форум;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"Праздник выпускников "Алые паруса";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"Бал медалистов";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Городской педагогический совет;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Межрегиональные Рождественские (Знаменские) образовательные чтения;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Конкурс профессионального мастерства "Шаг в профессию".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высокого качества образования в наиболее массовых сегментах отрасли - дошкольном и общем образовании является ключом к успешному функционированию системы образования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Важным элементом развития оценки качества образования в Санкт-Петербурге является внедрение систем профессиональной и общественной экспертизы образовательной деятельности, а также использование процедур самооценки образовательных учреждений как средства обеспечения качественных образовательных услуг и развития человеческого капитала города.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Санкт-Петербург как европейский мегаполис стремится соответствовать вызовам XXI века - века информационных технологий. Предметом постоянного внимания является развитие образовательной среды и информатизация процесса обучения. Информационные технологии расширяют доступ во внешнюю среду, возможности коммуникации с ней.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Финансирование системы образования Санкт-Петербурга осуществляется за счет средств бюджета Санкт-Петербурга и федерального бюджета. Так за последние четыре года финансирование системы образования города выросло на 33% - с 63148 млн руб. в 2010 году до 84074,3 млн руб. в 2013 году.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Только в 2013 году сумма расходов консолидированного бюджета Санкт-Петербурга на отрасль "Образование" по сравнению с 2012 годом увеличилась на 12%.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2013 году расходы консолидированного бюджета Санкт-Петербурга на отрасль "Образование" составили 84074,3 млн руб., в том числе: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 дошкольное образование - 26236 млн руб., что на 23% больше, чем в 2012 году (31% от общей суммы финансирования), в том числе на развитие инфраструктуры и материально-технической базы - 2479,7 млн руб.;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 общее образование - 43011,1 млн руб., что на 9% больше, чем в 2012 году (51% от общей суммы финансирования), в том числе на развитие инфраструктуры и материально-технической базы - 1643,8 млн руб.;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 начальное и среднее профессиональное образование 6364,9 млн руб., что на 7,2% больше, чем в 2012 году (8% от общей суммы финансирования), в том числе на развитие инфраструктуры и материально-технической базы - 199,5 млн руб.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Мониторинговые исследования удовлетворенности населения Санкт-Петербурга </w:t>
      </w:r>
      <w:r>
        <w:lastRenderedPageBreak/>
        <w:t>системами дошкольного, общего, среднего профессионального образования в течение 5 лет проводит Санкт-Петербургский информационно-аналитический центр (далее - СПб ИАЦ). В 2013 году СПб ИАЦ впервые провел аналогичное исследование по удовлетворенности услугами системы дополнительного образования детей.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1018"/>
      <w:bookmarkEnd w:id="10"/>
      <w:r>
        <w:t>Удовлетворенность участников образовательных отношений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качеством услуг, предоставляемых на разных уровнях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образования (по данным СПб ИАЦ), %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6"/>
        <w:gridCol w:w="1077"/>
        <w:gridCol w:w="1020"/>
        <w:gridCol w:w="1020"/>
      </w:tblGrid>
      <w:tr w:rsidR="00A000D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Удовлетворенность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</w:tr>
      <w:tr w:rsidR="00A000D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дошкольным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88,8</w:t>
            </w:r>
          </w:p>
        </w:tc>
      </w:tr>
      <w:tr w:rsidR="00A000D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82,9</w:t>
            </w:r>
          </w:p>
        </w:tc>
      </w:tr>
      <w:tr w:rsidR="00A000D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начальным профессиональным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85,3</w:t>
            </w:r>
          </w:p>
        </w:tc>
      </w:tr>
      <w:tr w:rsidR="00A000D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средним профессиональным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90,2</w:t>
            </w:r>
          </w:p>
        </w:tc>
      </w:tr>
      <w:tr w:rsidR="00A000D0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дополнительным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97,1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Итоги опросов свидетельствуют об удовлетворенности населения Санкт-Петербурга качеством образования. По данным СПб ИАЦ в 2013 году практически все аспекты школьного образования оценены родителями выше 2 баллов по трехбалльной шкале. Наиболее высокой оценки заслуживают состояние зданий и помещений школ, обеспечение их учебно-наглядным и лабораторным оборудованием, квалификация педагогов, организация учебного процесса и морально-психологический климат.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системе образования Санкт-Петербурга в настоящее время можно выделить ряд особенностей, носящих проблемный характер и требующих изменений: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 системе дошкольного образования - недостаточная обеспеченность местами в учреждениях дошкольного образования для детей от 1,5 до 3 лет прежде всего в связи с реализацией масштабных проектов нового жилищного строительства при недостаточном вводе в строй новых зданий детских садов;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 системе общего образования - увеличение среднего возраста педагогического корпуса, несмотря на рост доли молодых специалистов в общем числе воспитателей дошкольных учреждений и учителей общеобразовательных организаций;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 системе среднего профессионального образования - потребность в изменении направлений подготовки выпускников в соответствии с актуальными направлениями развития отраслей региональной экономики;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 системе дополнительного образования детей - повышение разнообразия реализуемых образовательных программ в соответствии с достижениями научно-технического прогресса, информатизации общественной жизни и быта.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1054"/>
      <w:bookmarkEnd w:id="11"/>
      <w:r>
        <w:t>III. Приоритеты и цели государственной политики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на 2015-2020 годы в сфере "Образование", прогноз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социально-экономического развития сферы "Образование"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 планируемые макроэкономические показатели по итогам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реализации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Приоритетом политики Санкт-Петербурга на 2015-2020 годы в области образования является содействие развитию человеческого капитала через: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повышение качества и доступности образования всех уровней (включая дополнительное образование) для жителей Санкт-Петербурга посредством развития сети </w:t>
      </w:r>
      <w:r>
        <w:lastRenderedPageBreak/>
        <w:t>образовательных организаций с учетом тенденций демографического и территориального развития;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системы оценки качества образовательных услуг, а также обеспечение введения Федеральных государственных образовательных стандартов в образовательных организациях;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кадрового потенциала системы образования для решения перспективных задач;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оптимизация системы финансирования образовательных организаций и создание условий для расширения их хозяйственной самостоятельности;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удовлетворение потребностей экономики Санкт-Петербурга в квалифицированных рабочих и специалистах по приоритетным отраслям экономики посредством развития систем профессионального образования и повышения квалификации;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поддержка развития Санкт-Петербурга как крупнейшего российского и международного научно-образовательного центра;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общественной поддержки осуществляемых изменений в сфере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Прогноз социально-экономического развития сферы "Образование" к 2020 году, содержащийся в </w:t>
      </w:r>
      <w:hyperlink r:id="rId21" w:history="1">
        <w:r>
          <w:rPr>
            <w:color w:val="0000FF"/>
          </w:rPr>
          <w:t>Стратегии</w:t>
        </w:r>
      </w:hyperlink>
      <w:r>
        <w:t xml:space="preserve"> экономического и социального развития Санкт-Петербурга на период до 2030 года (постановление Правительства Санкт-Петербурга от 13.05.2014 N 355) (далее - Стратегия), взят за основу при разработке настоящей государственной программы и учтен при формировании перечня ее мероприятий.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Перечень макроэкономических показателей, характеризующих реализацию государственной программы, определен в соответствии со </w:t>
      </w:r>
      <w:hyperlink r:id="rId22" w:history="1">
        <w:r>
          <w:rPr>
            <w:color w:val="0000FF"/>
          </w:rPr>
          <w:t>Стратегией</w:t>
        </w:r>
      </w:hyperlink>
      <w:r>
        <w:t xml:space="preserve"> и включает: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"обеспеченность населения местами в дошкольных образовательных учреждениях (исходя из норматива на 1000 жителей)";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"обеспеченность населения местами в образовательных учреждениях (исходя из норматива на 1000 жителей)".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Значения по показателям государственной программы и индикаторам подпрограмм на 2015-2020 годы представлены в </w:t>
      </w:r>
      <w:hyperlink w:anchor="Par1089" w:history="1">
        <w:r>
          <w:rPr>
            <w:color w:val="0000FF"/>
          </w:rPr>
          <w:t>разделе VI</w:t>
        </w:r>
      </w:hyperlink>
      <w:r>
        <w:t>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2" w:name="Par1074"/>
      <w:bookmarkEnd w:id="12"/>
      <w:r>
        <w:t>IV. Описание целей и задач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Целью Программы является обеспечение высокого качества и доступности образования для всех слоев населения в интересах социально-экономического развития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качества и доступности образования всех уровней для жителей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уровня квалификации, условий труда и уровня заработной платы руководящих, педагогических, иных категорий работников системы образования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уровня материально-технической базы и развитие инфраструктуры системы образования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соответствия профессиональных образовательных программ потребностям экономики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роли Санкт-Петербурга как всероссийского и международного научно-образовательного центра.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3" w:name="Par1084"/>
      <w:bookmarkEnd w:id="13"/>
      <w:r>
        <w:t>V. Сроки реализации государственной программы в целом,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контрольные этапы и сроки их реализации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 реализации государственной программы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4" w:name="Par1089"/>
      <w:bookmarkEnd w:id="14"/>
      <w:r>
        <w:t>VI. Описание и обоснование состава и значений конечных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 непосредственных (по годам реализации) целевых показателей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государственной программы, индикаторов подпрограмм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139"/>
        <w:gridCol w:w="7427"/>
      </w:tblGrid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 государственной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целевых показателей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Доступность дошкольного образования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дошкольного образования; расширение возможностей получения дошкольного образования всеми детьми в возрасте от 3 до 7 лет (новое строительство детских садов, расширение вариативных форм получения дошкольного образования, развитие негосударственного сектора и др.); реализацию образовательных программ дошкольного образования, соответствующих требованиям федерального государственного образовательного стандарта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Обеспечивает достижение показателя в соответствии с </w:t>
            </w:r>
            <w:hyperlink r:id="rId2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07.05.2012 N 599 "О мерах по реализации государственной политики в области образования и науки" и рост удовлетворенности населения Санкт-Петербурга дошкольным образованием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Удельный вес численности выпускников профессиональных образовательных организаций очной формы обучения, трудоустроившихся в течение первого года после окончания обучения,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среднего профессионального образования; эффективность деятельности профессиональных образовательных организаций; улучшение системы трудоустройства выпускников профессиональных образовательных организаций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Обеспечивает удовлетворение потребностей рынка труда Санкт-Петербурга в квалифицированных специалистах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Удовлетворенность населения Санкт-Петербурга доступностью и качеством образования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Характеризует удовлетворенность населения Санкт-Петербурга доступностью и качеством образования, устанавливаемую через социологические опросы в рамках информационно-аналитического обеспечения деятельности исполнительных органов государственной </w:t>
            </w:r>
            <w:r>
              <w:lastRenderedPageBreak/>
              <w:t>власти Санкт-Петербурга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Обеспечивает повышение качества реализации программ дошкольного, общего, среднего профессионального и дополнительного образования детей на основе использования результатов внешней оценки деятельности системы образования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 подпрограмм государственной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индикаторов подпрограмм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Обеспеченность местами в дошкольных образовательных учреждениях (исходя из норматива на 1000 жителей)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дошкольного образования; повышение удовлетворенности населения Санкт-Петербурга доступностью дошкольного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Деятельность по достижению индикатора обеспечивает снижение социальной дифференциации петербургских семей за счет равного доступа к программам дошкольного образования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Санкт-Петербурга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дошкольного образования, обеспечивая качество кадрового обеспечения дошкольного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достижение показателя в соответствии с </w:t>
            </w:r>
            <w:hyperlink r:id="rId2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07.05.2012 N 597 "О мероприятиях по реализации государственной социальной политики"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Обеспеченность местами в образовательных учреждениях (исходя из норматива на 1000 жителей)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общего образования; удовлетворенность населения Санкт-Петербурга доступностью общего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Деятельность по достижению индикатора обеспечивает снижение социальной дифференциации петербургских семей за счет равного доступа к программам общего образования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Санкт-Петербурга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общего образования, обеспечивая качество кадрового обеспечения системы общего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достижение показателя в соответствии с </w:t>
            </w:r>
            <w:hyperlink r:id="rId2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07.05.2012 N 597 "О мероприятиях по реализации государственной социальной политики"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общего образования; качество общего образования; результаты выпускников образовательных организаций общего образования, в первую очередь образовательных организаций общего образования, выпускники которых показывают низкие результаты единого государственного экзамена</w:t>
            </w:r>
          </w:p>
        </w:tc>
      </w:tr>
      <w:tr w:rsidR="00A000D0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достижение показателя в соответствии с </w:t>
            </w:r>
            <w:hyperlink r:id="rId2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07.05.2012 N 599 "О мерах по реализации государственной политики в области образования и науки"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количества выявленных нарушений порядка проведения ЕГЭ к общему количеству пунктов проведения экзаменов, задействованных при проведении ЕГЭ по всем предметам</w:t>
            </w:r>
          </w:p>
        </w:tc>
        <w:tc>
          <w:tcPr>
            <w:tcW w:w="7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Доля образовательных учреждений общего образования, функционирующих в рамках национальной образовательной инициативы "Наша новая школа", в общем количестве образовательных </w:t>
            </w:r>
            <w:r>
              <w:lastRenderedPageBreak/>
              <w:t>учреждений общего образования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Характеризует развитие системы общего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развитие системы общего образования Санкт-Петербурга в соответствии со стратегическими приоритетами государственной политики Российской Федерации (Национальная образовательная </w:t>
            </w:r>
            <w:hyperlink r:id="rId27" w:history="1">
              <w:r>
                <w:rPr>
                  <w:color w:val="0000FF"/>
                </w:rPr>
                <w:t>инициатива</w:t>
              </w:r>
            </w:hyperlink>
            <w:r>
              <w:t xml:space="preserve"> "Наша новая школа" утверждена Президентом Российской Федерации </w:t>
            </w:r>
            <w:r>
              <w:lastRenderedPageBreak/>
              <w:t xml:space="preserve">(указ N 271 от 04.02.2010)) и исполнение обязательств Санкт-Петербурга в рамках соглашений между Правительством Санкт-Петербурга и Министерством образования и науки Российской Федерации по реализации мероприятий Федеральной целевой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(далее - ФЦПРО) на 2011-2015 годы (осуществление учета данных по показателю определяется на основании решений Правительства Российской Федерации о реализации ФЦПРО в 2016-2020 годах)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преподавателей и мастеров производственного обучения образовательных организаций среднего профессионального образования до средней заработной платы в экономике Санкт-Петербурга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среднего профессионального образования; качество кадрового обеспечения системы среднего профессионального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достижение показателя в соответствии с </w:t>
            </w:r>
            <w:hyperlink r:id="rId2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07.05.2012 N 597 "О мероприятиях по реализации государственной социальной политики"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средней заработной платы работников учреждений дополнительного образования детей к средней заработной плате учителей в Санкт-Петербурге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дополнительного образования детей; качество кадрового обеспечения системы дополнительного образования детей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достижение показателя в соответствии с </w:t>
            </w:r>
            <w:hyperlink r:id="rId3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01.06.2012 N 761 "О Национальной стратегии действий в интересах детей на 2012-2017 годы"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дополнительного образования детей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достижение показателя в соответствии с </w:t>
            </w:r>
            <w:hyperlink r:id="rId3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01.06.2012 N 761 "О Национальной стратегии действий в интересах детей на 2012-2017 годы" и сохранение лидирующих позиций Санкт-Петербурга как российского центра дополнительного образования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Направлен на снижение социальной дифференциации петербургских семей за счет равного доступа к программам дополнительного образования; увеличение численности обучающихся, участвующих в олимпиадах и конкурсах различного уровня, в общей численности обучающихся; повышение удовлетворенности населения Санкт-Петербурга качеством реализации программ дополнительного образования детей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 общего и дополнительного образования детей в соответствии со стратегическими приоритетами государственной политики Российской Федерации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Деятельность по достижению индикатора обеспечивает развитие системы общего образования Санкт-Петербурга в соответствии со стратегическими приоритетами государственной политики Российской Федерации и исполнение обязательств Санкт-Петербурга в рамках соглашений между Правительством Санкт-Петербурга и Министерством образования и науки Российской Федерации по реализации мероприятий Федеральной целевой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(далее - ФЦПРО) на 2011-2015 годы (осуществление учета данных по показателю определяется на основании решений Правительства Российской Федерации о реализации ФЦПРО в 2016-2020 годах)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и молодежи, охваченных мероприятиями по отдыху и оздоровлению в течение года: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школьного возраста, охваченных организованными формами отдыха, по отношению к количеству детей школьного возраста;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и молодежи, охваченных организованными формами отдыха в соответствии с поданными заявками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Характеризует развитие системы отдыха и оздоровления детей и молодежи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Направлен на снижение социальной дифференциации петербургских семей за счет равного доступа к программам летнего отдыха и оздоровления детей и молодежи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5" w:name="Par1162"/>
      <w:bookmarkEnd w:id="15"/>
      <w:r>
        <w:t>Целевые показатели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Санкт-Петербурга "Развитие образования в Санкт-Петербурге"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на 2015-2020 годы, индикаторы подпрограмм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386"/>
        <w:gridCol w:w="1247"/>
        <w:gridCol w:w="737"/>
        <w:gridCol w:w="737"/>
        <w:gridCol w:w="737"/>
        <w:gridCol w:w="737"/>
        <w:gridCol w:w="737"/>
        <w:gridCol w:w="1644"/>
      </w:tblGrid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Непосредственное значение целевого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Конечное значение целевого показателя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Доступность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Удельный вес численности выпускников профессиональных образовательных организаций очной формы обучения, трудоустроившихся в течение первого года после окончания обучения,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Удовлетворенность населения Санкт-Петербурга доступностью и качеством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" w:name="Par1205"/>
      <w:bookmarkEnd w:id="16"/>
      <w:r>
        <w:t>Индикаторы подпрограмм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Санкт-Петербурга "Развитие образования в Санкт-Петербурге"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на 2015-2020 годы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876"/>
        <w:gridCol w:w="1474"/>
        <w:gridCol w:w="850"/>
        <w:gridCol w:w="850"/>
        <w:gridCol w:w="850"/>
        <w:gridCol w:w="850"/>
        <w:gridCol w:w="850"/>
        <w:gridCol w:w="850"/>
      </w:tblGrid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индикатора по годам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bookmarkStart w:id="17" w:name="Par1228"/>
      <w:bookmarkEnd w:id="17"/>
      <w:tr w:rsidR="00A000D0">
        <w:tc>
          <w:tcPr>
            <w:tcW w:w="12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fldChar w:fldCharType="begin"/>
            </w:r>
            <w:r>
              <w:instrText xml:space="preserve">HYPERLINK \l Par2091  </w:instrText>
            </w:r>
            <w:r>
              <w:fldChar w:fldCharType="separate"/>
            </w:r>
            <w:r>
              <w:rPr>
                <w:color w:val="0000FF"/>
              </w:rPr>
              <w:t>Подпрограмма 1</w:t>
            </w:r>
            <w:r>
              <w:fldChar w:fldCharType="end"/>
            </w:r>
            <w:r>
              <w:t xml:space="preserve"> "Развитие дошкольного образования"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Обеспеченность местами в дошкольных образовательных учреждениях (исходя из норматива на 1000 жителей)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мест/1000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bookmarkStart w:id="18" w:name="Par1247"/>
      <w:bookmarkEnd w:id="18"/>
      <w:tr w:rsidR="00A000D0">
        <w:tc>
          <w:tcPr>
            <w:tcW w:w="12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fldChar w:fldCharType="begin"/>
            </w:r>
            <w:r>
              <w:instrText xml:space="preserve">HYPERLINK \l Par4507  </w:instrText>
            </w:r>
            <w:r>
              <w:fldChar w:fldCharType="separate"/>
            </w:r>
            <w:r>
              <w:rPr>
                <w:color w:val="0000FF"/>
              </w:rPr>
              <w:t>Подпрограмма 2</w:t>
            </w:r>
            <w:r>
              <w:fldChar w:fldCharType="end"/>
            </w:r>
            <w:r>
              <w:t xml:space="preserve"> "Развитие общего образования"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Обеспеченность местами в образовательных учреждениях (исходя из норматива на 1000 жителей)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мест/1000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1,845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количества выявленных нарушений порядка проведения ЕГЭ к общему количеству пунктов проведения экзаменов, задействованных при проведении ЕГЭ по всем предметам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образовательных учреждений общего образования, функционирующих в рамках национальной образовательной инициативы "Наша новая школа", в общем количестве образовательных учреждений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bookmarkStart w:id="19" w:name="Par1293"/>
      <w:bookmarkEnd w:id="19"/>
      <w:tr w:rsidR="00A000D0">
        <w:tc>
          <w:tcPr>
            <w:tcW w:w="12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fldChar w:fldCharType="begin"/>
            </w:r>
            <w:r>
              <w:instrText xml:space="preserve">HYPERLINK \l Par8337  </w:instrText>
            </w:r>
            <w:r>
              <w:fldChar w:fldCharType="separate"/>
            </w:r>
            <w:r>
              <w:rPr>
                <w:color w:val="0000FF"/>
              </w:rPr>
              <w:t>Подпрограмма 3</w:t>
            </w:r>
            <w:r>
              <w:fldChar w:fldCharType="end"/>
            </w:r>
            <w:r>
              <w:t xml:space="preserve"> "Развитие среднего профессионального образования"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преподавателей и мастеров производственного обучения образовательных организаций среднего профессионального образования до средней заработной платы в экономике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bookmarkStart w:id="20" w:name="Par1303"/>
      <w:bookmarkEnd w:id="20"/>
      <w:tr w:rsidR="00A000D0">
        <w:tc>
          <w:tcPr>
            <w:tcW w:w="12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fldChar w:fldCharType="begin"/>
            </w:r>
            <w:r>
              <w:instrText xml:space="preserve">HYPERLINK \l Par8787  </w:instrText>
            </w:r>
            <w:r>
              <w:fldChar w:fldCharType="separate"/>
            </w:r>
            <w:r>
              <w:rPr>
                <w:color w:val="0000FF"/>
              </w:rPr>
              <w:t>Подпрограмма 4</w:t>
            </w:r>
            <w:r>
              <w:fldChar w:fldCharType="end"/>
            </w:r>
            <w:r>
              <w:t xml:space="preserve"> "Развитие дополнительного образования детей"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средней заработной платы работников учреждений дополнительного образования детей к средней заработной плате учителей в Санкт-Петербурге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  <w:bookmarkStart w:id="21" w:name="Par1331"/>
      <w:bookmarkEnd w:id="21"/>
      <w:tr w:rsidR="00A000D0">
        <w:tc>
          <w:tcPr>
            <w:tcW w:w="12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fldChar w:fldCharType="begin"/>
            </w:r>
            <w:r>
              <w:instrText xml:space="preserve">HYPERLINK \l Par9567  </w:instrText>
            </w:r>
            <w:r>
              <w:fldChar w:fldCharType="separate"/>
            </w:r>
            <w:r>
              <w:rPr>
                <w:color w:val="0000FF"/>
              </w:rPr>
              <w:t>Подпрограмма 5</w:t>
            </w:r>
            <w:r>
              <w:fldChar w:fldCharType="end"/>
            </w:r>
            <w:r>
              <w:t xml:space="preserve"> "Отдых и оздоровление детей и молодежи"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и молодежи, охваченных мероприятиями по отдыху и оздоровлению в течение года: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школьного возраста, охваченных организованными формами отдыха, по отношению к количеству детей школьного возраста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58,3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и молодежи, охваченных организованными формами отдыха в соответствии с поданными заявками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bookmarkStart w:id="22" w:name="Par1359"/>
      <w:bookmarkEnd w:id="22"/>
      <w:tr w:rsidR="00A000D0">
        <w:tc>
          <w:tcPr>
            <w:tcW w:w="120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fldChar w:fldCharType="begin"/>
            </w:r>
            <w:r>
              <w:instrText xml:space="preserve">HYPERLINK \l Par10498  </w:instrText>
            </w:r>
            <w:r>
              <w:fldChar w:fldCharType="separate"/>
            </w:r>
            <w:r>
              <w:rPr>
                <w:color w:val="0000FF"/>
              </w:rPr>
              <w:t>Подпрограмма 6</w:t>
            </w:r>
            <w:r>
              <w:fldChar w:fldCharType="end"/>
            </w:r>
            <w:r>
              <w:t xml:space="preserve"> "Обеспечение реализации государственной программы Санкт-Петербурга "Развитие образования в Санкт-Петербурге" на 2015-2020 годы"</w:t>
            </w:r>
          </w:p>
        </w:tc>
      </w:tr>
      <w:tr w:rsidR="00A000D0">
        <w:tc>
          <w:tcPr>
            <w:tcW w:w="120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предусматривает достижения дополнительных целевых показателей (индикаторов)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23" w:name="Par1362"/>
      <w:bookmarkEnd w:id="23"/>
      <w:r>
        <w:t>VII. Перечень и краткое описание подпрограмм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 обоснованием их выделения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Первые пять подпрограмм государственной программы Санкт-Петербурга "Развитие образования в Санкт-Петербурге" на 2015-2020 годы выделены на основании существующей структуры отрасли "Образование"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N 273-ФЗ от 29.12.2012 "Об образовании в Российской Федерации" и </w:t>
      </w:r>
      <w:hyperlink r:id="rId34" w:history="1">
        <w:r>
          <w:rPr>
            <w:color w:val="0000FF"/>
          </w:rPr>
          <w:t>Законом</w:t>
        </w:r>
      </w:hyperlink>
      <w:r>
        <w:t xml:space="preserve"> Санкт-Петербурга от 17.06.2013 N 461-83 "Об образовании в Санкт-Петербурге". Основными ориентирами проводимой работы в рамках подпрограмм государственной программы служат федеральные и региональные стратегические документы и прогнозы социально-экономического развития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w:anchor="Par2091" w:history="1">
        <w:r>
          <w:rPr>
            <w:color w:val="0000FF"/>
          </w:rPr>
          <w:t>Подпрограмма</w:t>
        </w:r>
      </w:hyperlink>
      <w:r>
        <w:t xml:space="preserve"> "Развитие дошкольного образования" призвана обеспечить создание в период действия государственной программы условий для повышения доступности дошкольного образования Санкт-Петербурга, удовлетворение потребности граждан в получении качественного дошкольного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w:anchor="Par4507" w:history="1">
        <w:r>
          <w:rPr>
            <w:color w:val="0000FF"/>
          </w:rPr>
          <w:t>Подпрограмма</w:t>
        </w:r>
      </w:hyperlink>
      <w:r>
        <w:t xml:space="preserve"> "Развитие общего образования" направлена на совершенствование условий для обеспечения высокого качества образования обучающихся в Санкт-Петербурге в соответствии с перспективными задачами развития экономики Санкт-Петербурга, развитие кадрового потенциала и системы оценки качества образования с элементами независимой оценки, повышение прозрачности работы образовательных организаций общего образования для населения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w:anchor="Par8337" w:history="1">
        <w:r>
          <w:rPr>
            <w:color w:val="0000FF"/>
          </w:rPr>
          <w:t>Подпрограмма</w:t>
        </w:r>
      </w:hyperlink>
      <w:r>
        <w:t xml:space="preserve"> "Развитие среднего профессионального образования" нацелена на поддержку развития экономики Санкт-Петербурга через повышение качества подготовки, повышения квалификации и переподготовки рабочих, служащих и специалистов среднего звена. Подпрограмма призвана обеспечить удовлетворение потребности граждан города в получении качественного среднего профессионального образования, профессионального обучения в условиях непрерывности образования на основе повышения эффективности межведомственного взаимодействия и широкого вовлечения в эту работу бизнес-сообщества региона.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w:anchor="Par8787" w:history="1">
        <w:r>
          <w:rPr>
            <w:color w:val="0000FF"/>
          </w:rPr>
          <w:t>Подпрограмма</w:t>
        </w:r>
      </w:hyperlink>
      <w:r>
        <w:t xml:space="preserve"> "Развитие дополнительного образования детей" направлена на создание условий для устойчивого развития, повышения качества и доступности системы дополнительного образования детей и социализации молодежи, сохранение лидерских позиций Санкт-Петербурга как российской "столицы" дополнительного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w:anchor="Par9567" w:history="1">
        <w:r>
          <w:rPr>
            <w:color w:val="0000FF"/>
          </w:rPr>
          <w:t>Подпрограмма</w:t>
        </w:r>
      </w:hyperlink>
      <w:r>
        <w:t xml:space="preserve"> "Отдых и оздоровление детей и молодежи" призвана содействовать повышению качества организации и предоставления услуг по отдыху и оздоровлению различных категорий детей Санкт-Петербурга на основе консолидации ресурсов исполнительных органов государственной власти, бизнес-структур, общественных объединений и организаций. Как условие достижения нового качества услуг по отдыху и оздоровлению рассматривается создание современной инфраструктуры.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hyperlink w:anchor="Par10498" w:history="1">
        <w:r>
          <w:rPr>
            <w:color w:val="0000FF"/>
          </w:rPr>
          <w:t>Подпрограмма</w:t>
        </w:r>
      </w:hyperlink>
      <w:r>
        <w:t xml:space="preserve"> "Обеспечение реализации государственной программы Санкт-Петербурга "Развитие образования в Санкт-Петербурге" на 2015-2020 годы" направлена на обеспечение организационного и информационного сопровождения мероприятий государственной программы.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24" w:name="Par1373"/>
      <w:bookmarkEnd w:id="24"/>
      <w:r>
        <w:t>VIII. Информация об источниках финансирования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25" w:name="Par1376"/>
      <w:bookmarkEnd w:id="25"/>
      <w:r>
        <w:t>Объем финансирования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"Развитие образования в Санкт-Петербурге"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на 2015-2020 годы по источникам финансирования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65"/>
        <w:gridCol w:w="1474"/>
        <w:gridCol w:w="1587"/>
        <w:gridCol w:w="1757"/>
        <w:gridCol w:w="1701"/>
        <w:gridCol w:w="1701"/>
        <w:gridCol w:w="1757"/>
        <w:gridCol w:w="1701"/>
        <w:gridCol w:w="1701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подпрограммы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источника финансирования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Государственная программа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91278594,8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101607045,6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111058865,6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122736015,9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135361962,9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146223701,8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708266186,6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4523353,7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5035764,9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5559067,7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6176085,7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6821874,8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7387855,7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35504002,5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95801948,5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106642810,5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116617933,3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128912101,6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142183837,7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153611557,5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743770189,1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209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31432414,6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35498219,7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39327290,2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43977061,6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48100941,8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51701226,8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250037154,7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1566614,9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1769826,4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1966364,5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2198853,1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2405047,1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2585061,3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12491767,3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32999029,5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37268046,1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41293654,7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46175914,7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50505988,9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54286288,1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262528922,0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450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42878296,8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47747817,2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51299404,5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56045738,2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62297366,5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67383344,7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327651967,9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1707012,4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1903036,7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2051976,2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2241829,5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2491894,6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2695333,8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13091083,2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44585309,2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49650853,9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53351380,7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58287567,7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64789261,1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70078678,5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340743051,1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833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7280120,1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8062530,8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9333313,8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10696288,8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11999518,8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13345529,2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60717301,5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655210,8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725627,8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839998,2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962666,0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1079956,7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1201097,6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5464557,1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7935330,9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8788158,6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10173312,0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11658954,8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13079475,5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14546626,8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66181858,6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87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дополнительного </w:t>
            </w:r>
            <w:r>
              <w:lastRenderedPageBreak/>
              <w:t>образования детей"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3315698,9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3609046,3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4125082,0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4655952,1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5184518,7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5615097,9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26505395,9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364726,9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396995,1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453759,0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512154,7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570297,0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617660,8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2915593,5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3680425,8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4006041,4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4578841,0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5168106,8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5754815,7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6232758,7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29420989,4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956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"Отдых и оздоровление детей и молодежи"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2075851,6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2167307,9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2215400,9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2337157,5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2461039,7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2586464,2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13843221,8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186826,60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195057,70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199386,10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210344,20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221493,60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232781,80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1245890,0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2262678,2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2362365,6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2414787,0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2547501,7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2682533,3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2819246,0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15089111,8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10498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"Обеспечение реализации государственной программы Санкт-Петербурга "Развитие образования в Санкт-Петербурге" на 2015-2020 годы"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Бюджет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4296212,8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4522123,7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4758374,2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5023817,7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5318577,4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5592039,0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29511144,8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бюджет </w:t>
            </w:r>
            <w:hyperlink w:anchor="Par16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</w:t>
            </w:r>
            <w:r>
              <w:lastRenderedPageBreak/>
              <w:t xml:space="preserve">средства </w:t>
            </w:r>
            <w:hyperlink w:anchor="Par16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42962,10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45221,20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47583,70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50238,20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55920,40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295111,4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4339174,9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4567344,9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4805957,9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5074055,9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5371763,2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5647959,4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29806256,2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1648"/>
      <w:bookmarkEnd w:id="26"/>
      <w:r>
        <w:t>&lt;*&gt; Сумма будет уточняться при выделении дополнительных средств на реализацию государственной программы из федерального бюджета.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1649"/>
      <w:bookmarkEnd w:id="27"/>
      <w:r>
        <w:t>&lt;**&gt; Сумма будет корректироваться в ходе подготовки Закона о бюджете Санкт-Петербурга на очередной финансовый год и на плановый период.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28" w:name="Par1651"/>
      <w:bookmarkEnd w:id="28"/>
      <w:r>
        <w:t>Объем финансирования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Санкт-Петербурга "Развитие образования в Санкт-Петербурге"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на 2015-2020 годы" по текущим расходам и расходам развития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65"/>
        <w:gridCol w:w="1247"/>
        <w:gridCol w:w="1587"/>
        <w:gridCol w:w="1757"/>
        <w:gridCol w:w="1701"/>
        <w:gridCol w:w="1701"/>
        <w:gridCol w:w="1757"/>
        <w:gridCol w:w="1701"/>
        <w:gridCol w:w="1701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подпрограммы, отдельного 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мероприятия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Государственная программа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Текущие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86810370,5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95179921,3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106185886,1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117638879,2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130055843,8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140737174,5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676608075,4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4468224,3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4130457,6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8598683,5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Нераспределенные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2296666,7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4872979,1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5097136,3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5306118,7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5486526,9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23059427,7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708266186,6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209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</w:t>
            </w:r>
            <w:r>
              <w:lastRenderedPageBreak/>
              <w:t>"Развитие дошкольного образования"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Текущие </w:t>
            </w:r>
            <w:r>
              <w:lastRenderedPageBreak/>
              <w:t>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29781912,4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32761735,1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37003879,4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41546773,8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45571012,3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49085279,6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235750592,6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1650502,2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2736484,6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2323410,8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2430287,8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2529929,5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2615947,2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14286562,1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250037154,7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4507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Текущие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40060574,7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44057177,5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48749835,8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53378889,3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59521176,9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64512764,6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310280418,8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2817722,1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3690639,7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2549568,7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2666848,9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2776189,6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2870580,1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17371549,1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327651967,9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833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Текущие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7280120,1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8062530,8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9333313,8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10696288,8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11999518,8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13345529,2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60717301,5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60717301,5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878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Текущие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3315698,9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3609046,3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4125082,0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4655952,1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5184518,7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5615097,9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26505395,9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26505395,9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956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"Отдых и оздоровление детей и молодежи"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Текущие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2075851,6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2167307,9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2215400,9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2337157,5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2461039,7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2586464,2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13843221,8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13843221,8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hyperlink w:anchor="Par10498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"Сопровождение государственной программы Санкт-Петербурга "Развитие образования в Санкт-Петербурге"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Текущие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4296212,8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4522123,7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4758374,2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5023817,7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5318577,4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5592039,0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29511144,8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Расходы развития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29511144,8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29" w:name="Par1825"/>
      <w:bookmarkEnd w:id="29"/>
      <w:r>
        <w:t>Объем финансирования государственной 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Санкт-Петербурга "Развитие образования в Санкт-Петербурге"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на 2015-2020 годы" по главным распорядителям бюджетных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средств Санкт-Петербурга, тыс. руб.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1587"/>
        <w:gridCol w:w="1701"/>
        <w:gridCol w:w="1701"/>
        <w:gridCol w:w="1701"/>
        <w:gridCol w:w="1757"/>
        <w:gridCol w:w="1701"/>
        <w:gridCol w:w="1701"/>
      </w:tblGrid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7602625,5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8201239,4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9155950,9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10211825,5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11269087,5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12315623,9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58756352,7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3431826,9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4882481,1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3792575,8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3967034,4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4129682,7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4270092,0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24473692,9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1036396,0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1544643,4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1130102,5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1176436,6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1216435,5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7184417,9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718584,3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797196,4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913491,0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1038566,7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1158466,7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1282203,2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5908508,3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 и спорту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523384,8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603462,6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689355,7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771567,1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856451,1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3893941,3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Жилищный комитет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47571,0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276700,7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науке и высшей школе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1373167,6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1520661,2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1765794,1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2028722,4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2279946,6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2539480,0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11507771,9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культуре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655316,1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727400,9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844659,0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970429,5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1090601,4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1214747,9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5503154,8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2995683,7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3289697,8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3655573,2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4035980,0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4491527,5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4851303,9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23319766,1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3115306,5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3376915,8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3748344,4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4130460,8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4559902,9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4920266,5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23851196,9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7126726,5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7823972,6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8723857,2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9653954,9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10666443,0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11517969,7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55512923,9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6188689,2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6815343,8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7598300,3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8407598,2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9283875,3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10022094,5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48315901,3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5561728,4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6121793,1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6823813,2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7545594,4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8344712,1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9014743,0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43412384,2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3277819,7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3658098,0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4083420,5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4523257,6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4997724,9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5397138,9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25937459,6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5442192,3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5901681,4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6575964,4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7271465,9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8033736,8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8673613,6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41898654,4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Администрация Красносельского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5175397,3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5691067,6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6345250,4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7020829,5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7754912,7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8373324,5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40360782,0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729258,6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801365,0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893055,1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987841,9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1092305,4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1179882,9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5683708,9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1124829,3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1226711,8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1362372,4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1502648,2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1658513,8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1789302,1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8664377,6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4098526,1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4543516,1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5060222,5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5594688,5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6177771,0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6668928,6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32143652,8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6840508,3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7515576,6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8376722,6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9266888,1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10235210,7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11050007,5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53284913,8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2426340,0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2674090,8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2968262,5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3270504,1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3613809,6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3901321,1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18854328,1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2027645,7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2219994,2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2473653,7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2735268,7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3020730,5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3260435,9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15737728,7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7089517,3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7726752,4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8607788,0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9514125,4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10521322,1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11364745,5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54824250,7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2959076,6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3207119,4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3560085,1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3922136,8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4331002,4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4673325,5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22652745,8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Фрунзенского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5804048,8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6364301,6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7098550,4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7857676,4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8677666,4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9368710,8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45170954,4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Администрация Центрального района Санкт-Петербурга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3989145,3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4409259,6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4902201,4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5411488,8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5974915,0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6448906,8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31135916,9</w:t>
            </w:r>
          </w:p>
        </w:tc>
      </w:tr>
      <w:tr w:rsidR="00A000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91278594,8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101607045,6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111058865,6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122736015,9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135361962,9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146223701,8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708266186,6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30" w:name="Par2063"/>
      <w:bookmarkEnd w:id="30"/>
      <w:r>
        <w:t>IX. Механизм реализации мероприятий и механизм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взаимодействия соисполнителей в случаях, когда мероприятия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 предусматривают их реализацию несколькими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соисполнителями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Механизм реализации государственной программы призван обеспечить эффективное взаимодействие соисполнителей по достижению ожидаемых результатов.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реализацией государственной программы осуществляют: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 региональном уровне - представители ответственного исполнителя государственной программы, исполнительные органы государственной власти Санкт-Петербурга в лице ответственных за взаимодействие по исполнению программы;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 уровне районов Санкт-Петербурга - исполнительные органы государственной власти Санкт-Петербурга - администрации районов Санкт-Петербурга в лице ответственных за взаимодействие по исполнению программы.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Комитет по образованию как ответственный исполнитель государственной программы: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координацию деятельности соисполнителей и участников программы;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определяет показатели и индикаторы реализации мероприятий государственной программы;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формирует сводные предложения (с обоснованием) по корректировке программы, приоритетных направлений, совершенствованию процессов управления программой с учетом предложений соисполнителей и участников;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анализ отчетности и ежегодное подведение итогов реализации государственной программы.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Соисполнители и участники государственной программы: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направляют ответственному исполнителю государственной программы предложения в годовой план реализации государственной программы;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информируют ответственного исполнителя государственной программы 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на очередной финансовый год и плановый период;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направляют ответственному исполнителю государственной программы предложения (с обоснованием) по корректировке подпрограмм, показателей, индикаторов и механизмов управления государственной программой;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осуществляют анализ и оценку результатов выполнения работ по реализации мероприятий, подготовку и своевременное представление отчетных материалов ответственному исполнителю государственной программы;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программы.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При изменении объемов финансирования государственной программы проводится корректировка значений целевых показателей индикаторов и показателей программных мероприятий.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Ежегодно в срок до 10 февраля, следующего за отчетным годом, соисполнители и участники государственной программы представляют ответственному исполнителю отчет о ходе реализации и оценке эффективности реализации государственной программы. На основании полученных отчетов соисполнителей и участников государственной программы ответственный исполнитель готовит сводный отчет, согласовывает его с вице-губернатором Санкт-Петербурга, координирующим и контролирующим деятельность ответственного исполнителя; отчет направляется в Комитет по экономической политике и </w:t>
      </w:r>
      <w:r>
        <w:lastRenderedPageBreak/>
        <w:t>стратегическому планированию Санкт-Петербурга до 1 марта.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Отчет о реализации государственной программы содержит: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перечень завершенных за отчетный период мероприятий;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перечень незавершенных за отчетный период мероприятий;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анализ причин несвоевременного завершения мероприятий.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Применение мер государственного регулирования в сфере реализации подпрограмм и отдельных мероприятий государственной программы не предусмотрено. При формировании и корректировке годового плана реализации государственной программы и подпрограмм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 и в установленном порядке вносит их на рассмотрение Правительства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31" w:name="Par2091"/>
      <w:bookmarkEnd w:id="31"/>
      <w:r>
        <w:t>Подпрограмма 1 "Развитие дошкольного образования"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32" w:name="Par2093"/>
      <w:bookmarkEnd w:id="32"/>
      <w:r>
        <w:t>1.1.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"Развитие дошкольного образования"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551"/>
        <w:gridCol w:w="3855"/>
        <w:gridCol w:w="2835"/>
      </w:tblGrid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строительству;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городским имуществом;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Адмиралтейского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Василеостровского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Выборгского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Калининского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Колпинского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Красногвардейского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Красносельского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Кронштадтского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Курортного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Московского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Невского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Петроградского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Петродворцового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Пушкинского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Приморского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Фрунзенского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Центрального района Санкт-Петербурга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доступности дошкольного образования Санкт-Петербурга, удовлетворение потребности граждан в получении качественного дошкольного образования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Реализация мероприятий, направленных на обеспечение доступности дошкольного образования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Развитие сети дошкольных образовательных организаций с учетом прогноза демографического развития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Обеспечение высокого качества услуг дошкольного образования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эффективности деятельности руководящих и педагогических работников в системе дошкольного образования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Индикаторы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Обеспеченность местами в дошкольных образовательных учреждениях (исходя из норматива на 1000 жителей)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Санкт-Петербурга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Общий объем финансирования </w:t>
            </w:r>
            <w:r>
              <w:lastRenderedPageBreak/>
              <w:t>подпрограммы по источникам финансирования, в том числе по годам реализации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Общий объем финансирования подпрограммы 262528922,0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Текущие расходы - 235750592,6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Расходы развития - 14286562,1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средства - 12491767,3 тыс. руб., в том числе по годам реализации: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г. - 32999029,5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г. - 37268046,1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г. - 41293654,7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г. - 46175914,7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г. - 50505988,9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г. - 54286288,1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подпрограммы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48000,0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8000,0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8000,0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8000,0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8000,0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8000,0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8000,0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8438318,6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1287189,3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1854930,9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1243007,3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1300185,7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1353493,3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1399512,1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5848242,7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363312,1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881553,7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1080403,5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1130102,1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1176436,2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1216435,1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6737312,3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850144,0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936166,9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1057586,9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1187558,0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1302680,9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1403175,6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7656173,6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965092,9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1064003,6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1202003,9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1349723,0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1480566,3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1594783,9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23791650,2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3012706,2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3304230,2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3732786,0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4191523,0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4597852,7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4952552,1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21399662,8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2701179,3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2974236,6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3359305,7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3771744,0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4137106,5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4456090,7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17263682,0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2184637,5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2398503,1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2709068,0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3041504,7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3335962,9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3594005,8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11836036,5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1493464,3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1644657,2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1857967,7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2086301,0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2288548,6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2465097,7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16828681,6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2123734,3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2338354,2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2641636,6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2966278,1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3253831,5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3504846,9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17863074,4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2254303,5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2482078,6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2804002,0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3148597,1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3453824,7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3720268,5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2041434,9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257679,9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283649,5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320438,6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359818,6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394699,7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425148,6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3098187,8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392820,4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432188,7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486614,5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545467,2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597697,0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643400,0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13298943,2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1680904,9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1850674,4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2088085,3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2343171,3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2569277,4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2766829,9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23190969,5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2926231,4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3222462,1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3640412,6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4087797,6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4484072,0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4829993,8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5811284,4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733222,2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807504,3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912236,9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1024345,4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1123646,2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1210329,4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6062050,8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764953,2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842334,9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951585,0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1068529,1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1172113,2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1262535,4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20109606,8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2540080,4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2793874,4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3156237,4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3544120,2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3887690,1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4187604,3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7357228,3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934307,4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1021361,3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1153831,0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1295629,9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1421229,3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1530869,4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20259628,5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2557816,6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2814910,2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3180001,6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3570804,8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3916961,5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4219133,8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11096985,8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1400634,8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1542544,9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1742079,7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1955860,8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2145251,8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2310613,8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Ожидаемые результаты реализации </w:t>
            </w:r>
            <w:r>
              <w:lastRenderedPageBreak/>
              <w:t>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 Увеличение мест в дошкольных образовательных организациях;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развитие негосударственного сектора дошкольного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Повышение уровня профессионализма руководящих и педагогических работников системы дошкольного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Развитие системы оценки качества дошкольного образования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33" w:name="Par2521"/>
      <w:bookmarkEnd w:id="33"/>
      <w:r>
        <w:t>1.2. Характеристика текущего состояния сферы реализации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с указанием основных проблем и прогноз развития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сферы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Санкт-Петербурге услуги дошкольного образования оказывают государственные и негосударственные образовательные организации, реализующие программы общеразвивающей, компенсирующей и оздоровительной направленности. В том числе: 1064 детских сада, 14 организаций для детей дошкольного и младшего школьного возраста, 70 дошкольных отделений в общеобразовательных организациях, 36 негосударственных образовательных организаций для детей дошкольного возраста. Законодательством Санкт-Петербурга предусмотрены меры поддержки негосударственного сектора дошкольного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3"/>
      </w:pPr>
      <w:bookmarkStart w:id="34" w:name="Par2527"/>
      <w:bookmarkEnd w:id="34"/>
      <w:r>
        <w:t>Обеспеченность услугами дошкольного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(отношение потребности в числе мест к фактически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имеющемуся числу мест) по районам, %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Район Санкт-Петербурга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Адмиралтейский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Василеостровский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Выборгский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Калининский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Кировский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Колпинский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Красногвардейский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Красносельский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Кронштадтский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Курортный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Московский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Петроградский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Петродворцовый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Приморский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Пушкинский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Фрунзенский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</w:tr>
      <w:tr w:rsidR="00A000D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Центральный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Для развития детей раннего возраста создается особая инфраструктура: группы присмотра и ухода, лекотеки, консультативные пункты психолого-педагогической поддержки и сопровождения семей с детьми раннего возраста, семейные клубы на базе действующих образовательных организаций и организаций социально-культурной направленности.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Санкт-Петербурга осуществляется совместное образование здоровых детей и детей с ограниченными возможностями здоровья, способствующее полноценной социализации дошкольников, развитию их личности в соответствии с возрастными и индивидуальными особенностями, подготовке к обучению в школе.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целях обеспечения социальной защиты семей, имеющих детей, и повышения доступности услуг дошкольного образования в Санкт-Петербурге регулируется размер родительской платы за содержание детей в дошкольных образовательных организациях и определен порядок предоставления компенсаций части родительской платы в государственных дошкольных образовательных организациях. Родительская плата составляет от 4% до 15% от объема затрат бюджета Санкт-Петербурга на присмотр и уход за ребенком в зависимости от состава семьи и режима пребывания ребенка в образовательных организациях. Родительская плата не взимается за содержание нескольких льготных категорий детей.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 целью наиболее полного удовлетворения потребностей жителей в дошкольном образовании проведена серьезная работа по расширению сети дошкольных образовательных организаций. За 2008-2013 годы создано дополнительно почти 50000 мест за счет реализации следующих мероприятий: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строительство и выкуп у инвесторов зданий детских садов - 47 зданий (7000 мест);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передача в собственность Санкт-Петербурга и систему дошкольного образования зданий дошкольных образовательных организаций, используемых не по проектному назначению, - 72 здания (12000 мест);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рациональное использование помещений в действующих дошкольных образовательных организациях в соответствии с проектным назначением (21000 мест);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открытие дошкольных отделений в общеобразовательных организациях - 59 отделений (7000 мест);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открытие 176 групп кратковременного пребывания и семейных дошкольных групп (2300 мест).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Охват детей в возрасте от 1 года до 7 лет дошкольными образовательными услугами в течение 2012 года возрос на 4% и составляет 83,6% от общего количества дошкольников данного возраста, проживающих в Санкт-Петербурге. В Российской Федерации этот показатель составляет 63,7%. Мониторинг удовлетворенности населения Санкт-Петербурга дошкольным образованием среди петербуржцев, чьи дети или внуки посещают дошкольные образовательные организации, показывает высокую удовлетворенность качеством дошкольных образовательных услуг.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Востребованность услуг дошкольного образования в Санкт-Петербурге постоянно возрастает. Это обусловлено рядом причин: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ростом рождаемости;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ростом спроса жителей Санкт-Петербурга на дошкольные образовательные услуги (в связи с необходимостью выхода на работу, повышением привлекательности государственных детских садов из-за достаточно низкого уровня родительской платы и улучшения условий пребывания ребенка);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миграцией внутри города, связанной с жилищным строительством в новых районах и отставанием темпов ввода в эксплуатацию социальных объектов по сравнению с темпами ввода жилья;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исполнением федерального законодательства по обеспечению услугами </w:t>
      </w:r>
      <w:r>
        <w:lastRenderedPageBreak/>
        <w:t>дошкольного образования детей из регионов Российской Федерации, детей трудовых мигрантов из стран Содружества Независимых Государств, законно проживающих в Санкт-Петербурге.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Для удовлетворения потребностей жителей в дошкольном образовании Правительством Санкт-Петербурга в 2006-2013 годах приняты следующие постановления и распоряжения: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 29.08.2006 </w:t>
      </w:r>
      <w:hyperlink r:id="rId35" w:history="1">
        <w:r>
          <w:rPr>
            <w:color w:val="0000FF"/>
          </w:rPr>
          <w:t>N 1054</w:t>
        </w:r>
      </w:hyperlink>
      <w:r>
        <w:t xml:space="preserve"> "Об оптимизации деятельности санкт-петербургских государственных дошкольных образовательных учреждений";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 22.12.2009 </w:t>
      </w:r>
      <w:hyperlink r:id="rId36" w:history="1">
        <w:r>
          <w:rPr>
            <w:color w:val="0000FF"/>
          </w:rPr>
          <w:t>N 1458</w:t>
        </w:r>
      </w:hyperlink>
      <w:r>
        <w:t xml:space="preserve"> "Об утверждении отраслевой схемы размещения объектов образования на территории Санкт-Петербурга на период до 2015 года с учетом перспективы до 2025 года";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 08.06.2010 </w:t>
      </w:r>
      <w:hyperlink r:id="rId37" w:history="1">
        <w:r>
          <w:rPr>
            <w:color w:val="0000FF"/>
          </w:rPr>
          <w:t>N 750</w:t>
        </w:r>
      </w:hyperlink>
      <w:r>
        <w:t xml:space="preserve"> "О плане мероприятий по модернизации общего образования, направленных на реализацию в 2011-2015 годах национальной образовательной инициативы "Наша новая школа" в Санкт-Петербурге";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 17.05.2011 </w:t>
      </w:r>
      <w:hyperlink r:id="rId38" w:history="1">
        <w:r>
          <w:rPr>
            <w:color w:val="0000FF"/>
          </w:rPr>
          <w:t>N 578</w:t>
        </w:r>
      </w:hyperlink>
      <w:r>
        <w:t xml:space="preserve"> "О Программе строительства и реконструкции детских садов на 2011-2016 годы";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 22.05.2013 </w:t>
      </w:r>
      <w:hyperlink r:id="rId39" w:history="1">
        <w:r>
          <w:rPr>
            <w:color w:val="0000FF"/>
          </w:rPr>
          <w:t>N 38-рп</w:t>
        </w:r>
      </w:hyperlink>
      <w:r>
        <w:t xml:space="preserve"> "Об утверждении перечня государственных образовательных учреждений Санкт-Петербурга, реализующих основную общеобразовательную программу дошкольного образования, территории которых подлежат оснащению игровым и спортивным оборудованием в 2013 году";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от 15.08.2012 N 828 "О Плане мероприятий "Программа развития системы дошкольного образования в Санкт-Петербурге на 2013-2015 годы".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35" w:name="Par2764"/>
      <w:bookmarkEnd w:id="35"/>
      <w:r>
        <w:t>1.3. Описание целей и задач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Цель: обеспечение доступности дошкольного образования Санкт-Петербурга, удовлетворение потребности граждан в получении качественного дошкольного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реализация мероприятий, направленных на обеспечение доступности дошкольного образования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высокого качества услуг дошкольного образования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сети дошкольных образовательных организаций с учетом прогноза демографического развития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эффективности деятельности руководящих и педагогических работников в системе дошкольного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36" w:name="Par2773"/>
      <w:bookmarkEnd w:id="36"/>
      <w:r>
        <w:t>1.4. Сроки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подпрограммы "Развитие дошкольного образования"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37" w:name="Par2777"/>
      <w:bookmarkEnd w:id="37"/>
      <w:r>
        <w:t>1.5. Индикаторы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175"/>
        <w:gridCol w:w="1474"/>
        <w:gridCol w:w="737"/>
        <w:gridCol w:w="737"/>
        <w:gridCol w:w="737"/>
        <w:gridCol w:w="737"/>
        <w:gridCol w:w="737"/>
        <w:gridCol w:w="737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индикатора по годам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Обеспеченность местами в дошкольных образовательных учреждениях (исходя из норматива на 1000 жителей)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мест/1000 жителей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38" w:name="Par2808"/>
      <w:bookmarkEnd w:id="38"/>
      <w:r>
        <w:t>1.6. Перечень мероприятий подпрограммы с указанием сроков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их реализации, объемов финансирования и исполнителей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мероприятий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мероприятий подпрограммы "Развитие дошкольного образования" в 2015-2020 годах включает три направления: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Реализация мероприятий, направленных на обеспечение доступности дошкольного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высокого качества услуг дошкольного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Введение "эффективного контракта" в дошкольном образовании.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39" w:name="Par2817"/>
      <w:bookmarkEnd w:id="39"/>
      <w:r>
        <w:t>Направление 1. Реализация мероприятий, направленных на обеспечение доступности дошкольного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1. Разработка современных типовых проектов зданий для размещения дошкольных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Реализация мероприятий по проектированию, строительству и реконструкции дошкольных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3. Сбор информации и анализ предписаний надзорных органов. Формирование предложений по обеспечению минимизации регулирующих требований к организациям дошкольного образования при сохранении качества услуг и безопасности условий их предоставления.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4. Подготовка заявки на выделение средств из федерального бюджета бюджету Санкт-Петербурга на предоставление субсидии для софинансирования на реализацию мероприятий, направленных на развитие системы дошкольного образования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40" w:name="Par2824"/>
      <w:bookmarkEnd w:id="40"/>
      <w:r>
        <w:t>Направление 2. Обеспечение высокого качества услуг дошкольного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1. Расширение отраслевого перечня государственных услуг (работ), оказываемых (выполняемых) дошкольными образовательными организациями, и технологических регламентов.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Развитие инфраструктуры дошкольных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3. Организация повышения квалификации педагогических и руководящих работников дошкольных образовательных организаций, в том числе по персонифицированной модели повышения квалификации работников с доведением средств на повышение квалификации до дошкольных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4. Реализация мероприятий по оценке качества дошкольного образования и внесение необходимых изменений на основе "обратной связи" от участников образовательного процесса в дошкольных образовательных организациях.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5. Организация и проведение конкурса на соискание премии Правительства Санкт-Петербурга "Лучший детский сад Санкт-Петербурга".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41" w:name="Par2832"/>
      <w:bookmarkEnd w:id="41"/>
      <w:r>
        <w:t>Направление 3. Введение "эффективного контракта" в дошкольном образовании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Повышение оплаты труда педагогических работников дошкольных образовательных организаций в соответствии с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политики". Реализация мероприятий по повышению заработной платы педагогических работников дошкольных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42" w:name="Par2836"/>
      <w:bookmarkEnd w:id="42"/>
      <w:r>
        <w:lastRenderedPageBreak/>
        <w:t>1.6.1. Перечень мероприятий подпрограммы "Развитие дошкольного образования", связанных с текущими расходами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438"/>
        <w:gridCol w:w="2154"/>
        <w:gridCol w:w="1134"/>
        <w:gridCol w:w="1531"/>
        <w:gridCol w:w="1531"/>
        <w:gridCol w:w="1531"/>
        <w:gridCol w:w="1531"/>
        <w:gridCol w:w="1531"/>
        <w:gridCol w:w="1531"/>
        <w:gridCol w:w="1644"/>
      </w:tblGrid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3" w:name="Par2861"/>
            <w:bookmarkEnd w:id="43"/>
            <w: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- дошкольным образовательным учреждениям на финансовое обеспечение выполнения государственного задания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850144,0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936166,9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1057586,9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1187558,0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1302680,9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1403175,6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6737312,3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965092,8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1064003,6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1202003,9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1349723,0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1480566,3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1594783,9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7656173,5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2946259,1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3231132,1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3650207,1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4098795,7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4496136,3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4842988,9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23265519,2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2666534,4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2936197,7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3317019,9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3724661,9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4085733,6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4400925,8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21131073,3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2184637,4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2398503,1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2709068,0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3041504,7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3335962,9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3594005,8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17263681,9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</w:t>
            </w:r>
            <w:r>
              <w:lastRenderedPageBreak/>
              <w:t>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1452947,1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1600001,2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1807519,9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2029653,4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2226409,6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2398165,0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11514696,2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2100709,0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2313016,9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2613013,1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2934136,9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3218574,5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3466870,0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16646320,4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2254303,4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2482078,6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2804002,0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3148597,1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3453824,7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3720268,5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17863074,3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257679,9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283649,5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320438,6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359818,6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394699,7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425148,6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2041434,9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380050,2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418369,8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472632,0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530715,6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582163,6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627074,4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3011005,6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1650394,1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1817301,5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2050556,7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2301691,5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2524227,8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2718587,7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13062759,3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2926231,3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3222462,1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3640412,6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4087797,6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4484072,0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4829993,8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23190969,4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733222,1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807504,3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912236,9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1024345,4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1123646,2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1210329,4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5811284,3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Петродворцового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764953,1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842334,9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1068529,1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1172113,2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1262535,4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6062050,7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2540080,3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2793874,4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3156237,4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3544120,2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3887690,1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4187604,3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20109606,7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934307,4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1021361,3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1153831,0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1295629,9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1421229,3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1530869,4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7357228,3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2507143,4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2759173,6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3117036,0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3500101,1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3839403,7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4135592,9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19858450,7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1396568,9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1538031,7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1737513,1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1951043,0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2140178,7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2305281,9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11068617,3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29511257,9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32465163,2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36672900,1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41178422,7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45169313,1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48654201,3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233651258,3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4" w:name="Par3065"/>
            <w:bookmarkEnd w:id="44"/>
            <w:r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субсидии автономным учреждениям - дошкольным образовательным учреждениям на финансовое </w:t>
            </w:r>
            <w:r>
              <w:lastRenderedPageBreak/>
              <w:t>обеспечение выполнения государственного задания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66447,1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73098,1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82578,9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92727,3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101716,4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109563,2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526131,0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29267,2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32211,9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36389,8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40861,8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48280,9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231834,6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40517,2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50447,8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56647,6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66932,7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321340,3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23025,3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25337,3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28623,5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32141,2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37976,9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182361,2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24604,3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27795,5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31211,4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36878,2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177090,8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55736,6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62965,6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70703,7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77557,8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83540,9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401177,7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232294,3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255644,2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288801,1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324293,0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355730,2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383172,8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1839935,6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5" w:name="Par3137"/>
            <w:bookmarkEnd w:id="45"/>
            <w:r>
              <w:t>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частным дошкольным образовательным организациям для реализации основных общеобразовательных программ дошкольного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6220,3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6549,9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6884,0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36754,9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12770,2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13818,9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13982,5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14751,6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15533,4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16325,6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87182,2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8768,6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10268,4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10812,6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11364,0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59093,1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4513,2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4817,8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5331,9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28368,5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Красносельского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Фрунзенского </w:t>
            </w:r>
            <w:r>
              <w:lastRenderedPageBreak/>
              <w:t>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30360,2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32927,7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34178,2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36058,1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211398,7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6" w:name="Par3340"/>
            <w:bookmarkEnd w:id="46"/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Санкт-Петербурга "Лучший воспитатель государственного дошкольного образовательного учреждения Санкт-Петербурга"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7" w:name="Par3351"/>
            <w:bookmarkEnd w:id="47"/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праздника "День дошкольного работника"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29781912,4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32761735,1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37003879,4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41546773,8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45571012,3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49085279,6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235750592,6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48" w:name="Par3372"/>
      <w:bookmarkEnd w:id="48"/>
      <w:r>
        <w:t>1.6.2. Перечень мероприятий подпрограммы "Развитие дошкольного образования", связанных с расходами развития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402"/>
        <w:gridCol w:w="2041"/>
        <w:gridCol w:w="1134"/>
        <w:gridCol w:w="1361"/>
        <w:gridCol w:w="1361"/>
        <w:gridCol w:w="1361"/>
        <w:gridCol w:w="1361"/>
        <w:gridCol w:w="1361"/>
        <w:gridCol w:w="1361"/>
        <w:gridCol w:w="1474"/>
      </w:tblGrid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9" w:name="Par3398"/>
            <w:bookmarkEnd w:id="49"/>
            <w:r>
              <w:t>1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Капитальное вложения по отрасли "Дошкольное образование" в соответствии с Адресной инвестиционной </w:t>
            </w:r>
            <w:r>
              <w:lastRenderedPageBreak/>
              <w:t>программой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1127189,3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1127189,3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0" w:name="Par3407"/>
            <w:bookmarkEnd w:id="50"/>
            <w:r>
              <w:lastRenderedPageBreak/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ул. Коллонтай, участок 1 (напротив дома 3, литера А по ул. Коллонтай)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37748,7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37748,7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Туристская ул., участок 1 (севернее пересечения с ул. Оптиков)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319783,2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319783,2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пр. Славы, участок 1 (юго-восточнее, д. 27, литера А по ул. Турку)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80160,0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Приморский пр., участок 1 (севернее дома 147, литера А по Приморскому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20759,9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20759,9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пр. Стачек, участок 1 (юго-восточнее дома 192, литера Д по пр. Стачек)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15689,2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Строительство дошкольного образовательного учреждения по адресу: Рыбацкий пр., </w:t>
            </w:r>
            <w:r>
              <w:lastRenderedPageBreak/>
              <w:t>участок 1 (юго-западнее дома 5, корп. 1, литера А по Рыбацкому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</w:t>
            </w:r>
            <w:r>
              <w:lastRenderedPageBreak/>
              <w:t>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13268,0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13268,0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1" w:name="Par3473"/>
            <w:bookmarkEnd w:id="51"/>
            <w: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Ленинский пр., участок 1 (южнее дома 67, корп. 1, литера А по Ленинскому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5005,0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Реконструкция дошкольного образовательного учреждения по адресу: Константиновский пр., д. 14-16, лит.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5005,0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2" w:name="Par3495"/>
            <w:bookmarkEnd w:id="52"/>
            <w: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Стародеревенская ул., участок 1 (восточнее дома 23, корп. 1 по Стародеревенской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169925,8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169925,8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Морская набережная, участок 1 (восточнее дома 25, корп. 1, литера А по Морской набережной)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150828,8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150828,8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Октябрьская наб., напротив д. 118, корп.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126783,1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126783,1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3" w:name="Par3528"/>
            <w:bookmarkEnd w:id="53"/>
            <w:r>
              <w:lastRenderedPageBreak/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дошкольного образовательного учреждения по адресу: г. Ломоносов, ул. Победы, участок 1 (юго-восточнее дома 24, литера А по ул. Победы)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182232,6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182232,6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4" w:name="Par3539"/>
            <w:bookmarkEnd w:id="54"/>
            <w:r>
              <w:t>2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Капитальные вложения по отрасли "Дошкольное образование" для выполнения проектно-изыскательских работ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74930,9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234930,9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5" w:name="Par3548"/>
            <w:bookmarkEnd w:id="55"/>
            <w: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Варшавская ул., участок 1 (восточнее д. 16, корпус 4, литера А по Новоизмайловскому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Чудновского, участок 1 (южнее дома 1, литера А по ул. Чудновского)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Коллонтай, участок 2 (напротив дома 3, литера А по ул. Коллонтай)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дошкольного образовательного </w:t>
            </w:r>
            <w:r>
              <w:lastRenderedPageBreak/>
              <w:t>учреждения по адресу: Мебельная ул., участок 11 (северо-западнее пересечения с Туристской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богатырский пр., участок 14 (северо-западнее пересечения Яхтенной ул. и ул. Оптиков)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Морской пр., участок 1 (севернее дома 13, литера Б по Крестовскому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Пушкин, Красносельское шоссе, участок 1 (севернее дома 57, литера А, по Красносельскому шоссе)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Железноводская ул., участок 1 (западнее дома 25, литера А, по Железноводской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</w:t>
            </w:r>
            <w:r>
              <w:lastRenderedPageBreak/>
              <w:t>дошкольного образовательного учреждения по адресу: Ленинский пр., участок 13 (северо-западнее пересечения с ул. Доблести)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Комитет по </w:t>
            </w:r>
            <w:r>
              <w:lastRenderedPageBreak/>
              <w:t>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Яхтенная ул., участок 1 (северо-восточнее д. 1, корпус 1, литера А по Яхтенной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Кораблестроителей, участок 1 (юго-западнее д. 21, корпус 3, литера А по ул. Кораблестроителей)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пос. Металлострой, Садовая ул., участок 2 (юго-западнее пересечения с Пионерской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Пискаревский пр., участок 2 (севернее дома 161, литера А по Пискаревскому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Брянцева, участок 1 (западнее дома 16, литера А по ул. Ушинского)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пос. Металлострой, Пионерская ул., участок 1 (северо-восточнее дома 1, литера В по Пионерской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Зеленогорск, ул. Мира, участок 1 (северо-восточнее дома 22, литера А по Широкой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Дмитрия Устинова, участок 1 (северо-восточнее дома 14, корп. 1, литера А по Шлиссельбургскому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дошкольного образовательного учреждения по адресу: г. Колпино, Ижорского </w:t>
            </w:r>
            <w:r>
              <w:lastRenderedPageBreak/>
              <w:t>Батальона, участок 1 (северо-западнее дома 9, литера А по ул. Ижорского Батальона)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строительство дошкольного образовательного учреждения по адресу: Бухарестская ул., участок 1 (юго-западнее дома 58, корп. 2, литера А по Дунайскому пр.)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Лиственная ул., участок 1 (северо-восточнее дома 20, литера Б по ул. Жака Дюкло)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Маршала Новикова, участок 1 (юго-восточнее пересечения с Вербной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2-я Жерновская ул., участок 1 (восточнее дома 23, литера А по 2-й Жерновской ул.)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дошкольного образовательного </w:t>
            </w:r>
            <w:r>
              <w:lastRenderedPageBreak/>
              <w:t>учреждения по адресу: пр. Ветеранов, д. 5, корп. 2,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6" w:name="Par3801"/>
            <w:bookmarkEnd w:id="56"/>
            <w:r>
              <w:lastRenderedPageBreak/>
              <w:t>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пр. Испытателей, участок 1 (юго-западнее дома 24, корп. 1, литера А по пр. Испытателей)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дошкольного образовательного учреждения по адресу: Автовская ул., д. 23,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дошкольного образовательного учреждения по адресу: пр. Народного Ополчения, д. 11,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дошкольного образовательного учреждения по адресу: ул. Пионерстроя, д. 12, корп. 2,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дошкольного образовательного учреждения по адресу: г. Колпино, Павловская ул., д. 31,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Добровольцев, д. 56, корп. 3,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ул. Олеко Дундича, д. 20, корп. 2,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реконструкция государственного бюджетного общеобразовательного учреждения Центра образования N 167 Красносельского района Санкт-Петербурга для размещения дошкольного отделения по адресу: ул. Летчика Пилютова, д. 13, корп. 2,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7" w:name="Par3889"/>
            <w:bookmarkEnd w:id="57"/>
            <w:r>
              <w:t>2.32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Каменка, квартал 75А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8" w:name="Par3900"/>
            <w:bookmarkEnd w:id="58"/>
            <w:r>
              <w:t>2.33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Каменка, квартал 78А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Полюстрово, квартал 24-27, участок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севернее ул. Новоселов, квартал 16, участок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севернее ул. Новоселов, квартал 16, участок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севернее ул. Новоселов, квартал 9А, участок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восточнее пр. Юрия Гагарина, квартал 15, участок 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восточнее пр. Юрия Гагарина, квартал 15, участок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Лиговский пр., д. 110, литер 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Пушкин, квартал 11 южной части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Санкт-Петербург, Колпинский район, пос. Понтонный, территория, ограниченная Лагерным шоссе, Южной ул., проектируемыми проездами, участок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Санкт-Петербург, г. Петродворец, территория, ограниченная Ботанической ул., Ульяновской ул., Астрономической ул., Гостилицким шоссе, Пригородной ул., проектируемым проездом, участок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Санкт-Петербург, г. Кронштадт, территория, ограниченная ул. Литке, Цитадельским шоссе, границей функциональной зоны "Р3", береговой линией Невской Губы, границами базисных кварталов 10236 и 10218, Кронштадтским шоссе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Полюстрово, квартал 24-27, участок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Полюстрово, квартал 24-27, участок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ЮЗПЧ, квартал 28, 28А, участок 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ЮЗПЧ, квартал 28, 28А, участок 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Коломяги, квартал 12-А, корпус 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Каменка, квартал 71А, корпус 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Канонерский остров, д. 21,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г. Сестрорецк, территория, ограниченная Ермоловским пр., проектным продолжением ул. Борисова, наб. реки Сестры, ул. Володарского, площадью Свободы, полосой отвода железной дороги Сестрорецкого направления, участок 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дошкольного образовательного учреждения по адресу: г. </w:t>
            </w:r>
            <w:r>
              <w:lastRenderedPageBreak/>
              <w:t>Сестрорецк, территория, ограниченная ул. Воскова, ул. Мосина, наб. Строителей, участок 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</w:t>
            </w:r>
            <w:r>
              <w:lastRenderedPageBreak/>
              <w:t>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Петергофское шоссе, участок 1 (севернее пересечения с ул. Пограничника Гарькавого)/Юго-Западная Приморская часть, квартал 39-3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СПЧ, квартал 53, участок 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Петергофское шоссе, участок 1 (севернее пересечения с улицей Пограничника Гарькавого)/Юго-Западная Приморская часть, квартал 31-1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Санкт-Петербург, пос. Горелово, юго-</w:t>
            </w:r>
            <w:r>
              <w:lastRenderedPageBreak/>
              <w:t>западнее дома 42 по Красносельскому шоссе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Санкт-Петербург, пос. Горелово, юго-западнее дома 46 по Красносельскому шоссе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ЮЗПЧ, кварталы 29, 29А, участок 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ЮЗПЧ, квартал 13, корпус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Озеро Долгое, квартал 36А, участок 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Озеро Долгое, квартал 28, участок 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Озеро Долгое, квартал 31В, участок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ВВЖД, квартал 10-13, корпус 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ЮРВ, квартал 43, корпус 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реконструкция государственного бюджетного дошкольного образовательного учреждения детского сада N 4 общеразвивающего вида Василеостровского района Санкт-Петербурга по адресу: Железноводская ул., д. 50,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реконструкция государственного бюджетного общеобразовательного учреждения Центра образования N 167 Красносельского района Санкт-Петербурга для размещения дошкольного отделения по адресу: ул. Летчика Пилютова, д. 13, корп. 2,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дошкольного образовательного учреждения по адресу: Лиственная ул., участок 2 (северо-восточнее дома 20, литера Б по ул. Жака Дюкло)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реконструкция государственного бюджетного специального (коррекционного) образовательного учреждения для обучающихся, детей с ограниченными возможностями здоровья специальной (коррекционной) общеобразовательной школы (VII вида) N 131 Красносельского района Санкт-Петербурга для размещения дошкольного отделения по адресу: пр. Кузнецова, д. 23, корп. 2, литера А, пр. Кузнецова, д. 26, корп. 2,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9" w:name="Par4307"/>
            <w:bookmarkEnd w:id="59"/>
            <w:r>
              <w:t>2.70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реконструкция государственного бюджетного дошкольного образовательного учреждения детского сада N 18 Невского района Санкт-</w:t>
            </w:r>
            <w:r>
              <w:lastRenderedPageBreak/>
              <w:t>Петербурга по адресу: ул. Крыленко, д. 21, корп. 3, литера 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0" w:name="Par4318"/>
            <w:bookmarkEnd w:id="60"/>
            <w:r>
              <w:lastRenderedPageBreak/>
              <w:t>2.71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Нераспределенные проектно-изыскательские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159993,0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74923,9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234916,9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1" w:name="Par4329"/>
            <w:bookmarkEnd w:id="61"/>
            <w:r>
              <w:t>3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объектов недвижимости в соответствии с Соглашениями о создании и эксплуатации на основе ГЧП зданий образовательных учреждений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363312,1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364887,0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728199,9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2" w:name="Par4338"/>
            <w:bookmarkEnd w:id="62"/>
            <w: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объектов недвижимости в соответствии с Соглашением о создании и эксплуатации на основе ГЧП зданий, предназначенных для размещения образовательных учреждений на территории Пушкинского района Санкт-Петербурга от 26.04.2011 N 13-с в соответствии с Адресной инвестиционной программой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57464,7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52991,0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110456,1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3" w:name="Par4349"/>
            <w:bookmarkEnd w:id="63"/>
            <w: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объектов недвижимости в соответствии с Соглашением о создании и эксплуатации на основе ГЧП зданий, предназначенных для размещения образовательных учреждений на территории кварталов II, III, V и VI жилого района "Славянка" </w:t>
            </w:r>
            <w:r>
              <w:lastRenderedPageBreak/>
              <w:t>Пушкинского района Санкт-Петербурга от 26.11.2012 N 45-с в соответствии с Адресной инвестиционной программой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управлению городским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305847,4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311896,0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617743,8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4" w:name="Par4360"/>
            <w:bookmarkEnd w:id="64"/>
            <w:r>
              <w:lastRenderedPageBreak/>
              <w:t>4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немонтируемого оборудования и инвентаря для оснащения вводных объектов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Петродворцового </w:t>
            </w:r>
            <w:r>
              <w:lastRenderedPageBreak/>
              <w:t>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5" w:name="Par4457"/>
            <w:bookmarkEnd w:id="65"/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Нераспределенные расходы (выкуп)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516666,7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1080403,3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1130101,9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1176436,0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1216434,9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5120042,8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6" w:name="Par4468"/>
            <w:bookmarkEnd w:id="66"/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Нераспределенные расходы (строительство)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1243007,3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1300185,7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1353493,3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1399512,1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7076198,4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1650502,2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2736484,6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2323410,8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2430287,8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2529929,5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2615947,2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14286562,1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&lt;*&gt; Сумма расходов с учетом поправок к Закону о бюджете Санкт-Петербурга на 2014 год и плановый период 2015 и 2016 годов.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67" w:name="Par4493"/>
      <w:bookmarkEnd w:id="67"/>
      <w:r>
        <w:t>1.7. Механизм реализации мероприятий подпрограммы и механизм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взаимодействия соисполнителей в случаях, когда мероприятия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 предусматривают их реализацию несколькими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соисполнителями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2861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3065" w:history="1">
        <w:r>
          <w:rPr>
            <w:color w:val="0000FF"/>
          </w:rPr>
          <w:t>2 пункта 1.6.1</w:t>
        </w:r>
      </w:hyperlink>
      <w:r>
        <w:t xml:space="preserve">, осуществляется каждым исполнителем самостоятельно в рамках полномочий в соответствии с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3137" w:history="1">
        <w:r>
          <w:rPr>
            <w:color w:val="0000FF"/>
          </w:rPr>
          <w:t>подпункте 3 пункта 1.6.1</w:t>
        </w:r>
      </w:hyperlink>
      <w:r>
        <w:t xml:space="preserve"> подпрограммы, осуществляется каждым исполнителем самостоятельно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3340" w:history="1">
        <w:r>
          <w:rPr>
            <w:color w:val="0000FF"/>
          </w:rPr>
          <w:t>подпункта 4 пункта 1.6.1</w:t>
        </w:r>
      </w:hyperlink>
      <w:r>
        <w:t xml:space="preserve"> подпрограммы осуществляется в соответствии с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31.03.2010 N 326 "Об учреждении премии Правительства Санкт-Петербурга "Лучший воспитатель государственного дошкольного образовательного учреждения". Порядок отбора определяется распоряжениями Комитета по образованию ежегодно до 1 декабря текущего года.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3351" w:history="1">
        <w:r>
          <w:rPr>
            <w:color w:val="0000FF"/>
          </w:rPr>
          <w:t>подпункта 5 пункта 1.6.1</w:t>
        </w:r>
      </w:hyperlink>
      <w:r>
        <w:t xml:space="preserve"> подпрограммы осуществляется Комитетом по образованию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Мероприятия по </w:t>
      </w:r>
      <w:hyperlink w:anchor="Par3407" w:history="1">
        <w:r>
          <w:rPr>
            <w:color w:val="0000FF"/>
          </w:rPr>
          <w:t>подпунктам 1.1</w:t>
        </w:r>
      </w:hyperlink>
      <w:r>
        <w:t xml:space="preserve"> - </w:t>
      </w:r>
      <w:hyperlink w:anchor="Par3473" w:history="1">
        <w:r>
          <w:rPr>
            <w:color w:val="0000FF"/>
          </w:rPr>
          <w:t>1.7</w:t>
        </w:r>
      </w:hyperlink>
      <w:r>
        <w:t xml:space="preserve">, </w:t>
      </w:r>
      <w:hyperlink w:anchor="Par3495" w:history="1">
        <w:r>
          <w:rPr>
            <w:color w:val="0000FF"/>
          </w:rPr>
          <w:t>1.9</w:t>
        </w:r>
      </w:hyperlink>
      <w:r>
        <w:t xml:space="preserve"> - </w:t>
      </w:r>
      <w:hyperlink w:anchor="Par3528" w:history="1">
        <w:r>
          <w:rPr>
            <w:color w:val="0000FF"/>
          </w:rPr>
          <w:t>1.12</w:t>
        </w:r>
      </w:hyperlink>
      <w:r>
        <w:t xml:space="preserve">, </w:t>
      </w:r>
      <w:hyperlink w:anchor="Par3548" w:history="1">
        <w:r>
          <w:rPr>
            <w:color w:val="0000FF"/>
          </w:rPr>
          <w:t>2.1</w:t>
        </w:r>
      </w:hyperlink>
      <w:r>
        <w:t xml:space="preserve"> - </w:t>
      </w:r>
      <w:hyperlink w:anchor="Par3801" w:history="1">
        <w:r>
          <w:rPr>
            <w:color w:val="0000FF"/>
          </w:rPr>
          <w:t>2.24</w:t>
        </w:r>
      </w:hyperlink>
      <w:r>
        <w:t xml:space="preserve">, </w:t>
      </w:r>
      <w:hyperlink w:anchor="Par3889" w:history="1">
        <w:r>
          <w:rPr>
            <w:color w:val="0000FF"/>
          </w:rPr>
          <w:t>2.32</w:t>
        </w:r>
      </w:hyperlink>
      <w:r>
        <w:t xml:space="preserve"> и </w:t>
      </w:r>
      <w:hyperlink w:anchor="Par3900" w:history="1">
        <w:r>
          <w:rPr>
            <w:color w:val="0000FF"/>
          </w:rPr>
          <w:t>2.33 пункта 1.6.2</w:t>
        </w:r>
      </w:hyperlink>
      <w:r>
        <w:t xml:space="preserve"> подпрограммы предусмотрены для продолжения реализации мероприятий </w:t>
      </w:r>
      <w:hyperlink r:id="rId44" w:history="1">
        <w:r>
          <w:rPr>
            <w:color w:val="0000FF"/>
          </w:rPr>
          <w:t>приложения</w:t>
        </w:r>
      </w:hyperlink>
      <w:r>
        <w:t xml:space="preserve"> к постановлению Правительства Санкт-Петербурга от 17.05.2011 N 578 "О Программе строительства и реконструкции детских садов на 2011-2016 годы".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3548" w:history="1">
        <w:r>
          <w:rPr>
            <w:color w:val="0000FF"/>
          </w:rPr>
          <w:t>подпунктов 2.1</w:t>
        </w:r>
      </w:hyperlink>
      <w:r>
        <w:t xml:space="preserve"> - </w:t>
      </w:r>
      <w:hyperlink w:anchor="Par4307" w:history="1">
        <w:r>
          <w:rPr>
            <w:color w:val="0000FF"/>
          </w:rPr>
          <w:t>2.70 пункта 1.6.2</w:t>
        </w:r>
      </w:hyperlink>
      <w:r>
        <w:t xml:space="preserve"> подпрограммы осуществляется путем перераспределения бюджетных ассигнований в пределах лимитов финансирования по </w:t>
      </w:r>
      <w:hyperlink w:anchor="Par3548" w:history="1">
        <w:r>
          <w:rPr>
            <w:color w:val="0000FF"/>
          </w:rPr>
          <w:t>пунктам 2.1</w:t>
        </w:r>
      </w:hyperlink>
      <w:r>
        <w:t xml:space="preserve"> - </w:t>
      </w:r>
      <w:hyperlink w:anchor="Par4318" w:history="1">
        <w:r>
          <w:rPr>
            <w:color w:val="0000FF"/>
          </w:rPr>
          <w:t>2.71</w:t>
        </w:r>
      </w:hyperlink>
      <w:r>
        <w:t xml:space="preserve"> на осуществление бюджетных инвестиций путем внесения изменений в государственную программу.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4338" w:history="1">
        <w:r>
          <w:rPr>
            <w:color w:val="0000FF"/>
          </w:rPr>
          <w:t>подпунктов 3.1</w:t>
        </w:r>
      </w:hyperlink>
      <w:r>
        <w:t xml:space="preserve"> и </w:t>
      </w:r>
      <w:hyperlink w:anchor="Par4349" w:history="1">
        <w:r>
          <w:rPr>
            <w:color w:val="0000FF"/>
          </w:rPr>
          <w:t>3.2 пункта 1.6.2</w:t>
        </w:r>
      </w:hyperlink>
      <w:r>
        <w:t xml:space="preserve"> подпрограммы осуществляется путем выделения бюджетных ассигнований на осуществление бюджетных инвестиций на приобретение объектов в государственную собственность Санкт-Петербурга в объемах, предусмотренных настоящей государственной программой на соответствующий финансовый год.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4360" w:history="1">
        <w:r>
          <w:rPr>
            <w:color w:val="0000FF"/>
          </w:rPr>
          <w:t>подпункта 4 пункта 1.6.2</w:t>
        </w:r>
      </w:hyperlink>
      <w:r>
        <w:t xml:space="preserve"> подпрограммы осуществляется путем выделения бюджетных ассигнований на осуществление бюджетных инвестиций на приобретение немонтируемого оборудования и инвентаря для оснащения вводных объектов каждым исполнителем самостоятельно в рамках полномочий. Сумма будет корректироваться в ходе подготовки Закона о бюджете Санкт-Петербурга на очередной финансовый год и плановый период.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68" w:name="Par4507"/>
      <w:bookmarkEnd w:id="68"/>
      <w:r>
        <w:t>Подпрограмма 2 "Развитие общего образования"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69" w:name="Par4509"/>
      <w:bookmarkEnd w:id="69"/>
      <w:r>
        <w:t>2.1.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"Развитие общего образования"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551"/>
        <w:gridCol w:w="3912"/>
        <w:gridCol w:w="2778"/>
      </w:tblGrid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строительству;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городским имуществом;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Адмиралтейского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Василеостровского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Выборгского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Калининского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Колпинского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Красногвардейского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Красносельского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Кронштадтского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Курортного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Московского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Невского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Петроградского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Петродворцового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Пушкинского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Приморского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Фрунзенского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Центрального района Санкт-Петербурга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высокого качества образования обучающихся в Санкт-Петербурге в соответствии с перспективными задачами развития экономики Санкт-Петербурга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Достижение новых качественных образовательных результатов.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Обеспечение доступности качественного образования для детей, подростков, юношей и девушек.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Повышение эффективности деятельности руководящих и педагогических работников в системе общего образования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Индикаторы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Обеспеченность местами в образовательных учреждениях (исходя из норматива 1000 жителей).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В 10 процентах школ с худшими результатами единого государственного экзамена.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Отношение количества выявленных нарушений порядка проведения ЕГЭ к общему количеству пунктов проведения экзаменов, задействованных при проведении ЕГЭ по всем предметам.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 Доля образовательных учреждений общего образования, функционирующих в рамках национальной образовательной инициативы "Наша новая школа" в общем количестве образовательных учреждений общего образования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подпрограммы по источникам финансирования, в том числе по годам реализации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 подпрограммы 340743051,1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Текущие расходы - 310280418,8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Расходы развития - 17371549,1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средства - 13091083,2 тыс. руб., в том числе по годам реализации: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г. - 44585309,2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г. - 49650853,9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г. - 53351380,7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г. - 58287567,7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г. - 64789261,1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г. - 70078678,5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Общий объем </w:t>
            </w:r>
            <w:r>
              <w:lastRenderedPageBreak/>
              <w:t>финансирования государственной подпрограммы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778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8453770,5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1171945,6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1225909,7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1331973,5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1440633,7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1582604,2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1700703,8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16035374,3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2144637,6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3027550,2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2549568,5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2666848,7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2776189,4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2870579,9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1336174,0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673083,7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663089,5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13283597,4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1714398,5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1884869,8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2086254,9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2285226,4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2549140,0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2763707,8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13170026,4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1705774,9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1870370,3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2068794,8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2264698,5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2524610,7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2735777,2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27490545,6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3548376,5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3899675,8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4317244,6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4729255,5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5275892,4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5720100,8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23144937,2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2984468,0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3283261,3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3635559,4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3982212,5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4442708,0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4816728,0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23292094,5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2966069,6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3307050,5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3663852,7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4014951,3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4481220,6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4858949,8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12277441,8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1576141,0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1741048,5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1928945,4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2113716,2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2359139,8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2558450,9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21333095,8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2756550,1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3030658,6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3352399,5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3669762,4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4090879,4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4432845,8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19809654,0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2552495,1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2807347,4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3110217,9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3408588,6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3804614,3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4126390,7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2853732,6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367199,4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403918,0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447884,6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491110,0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548503,3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595117,3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4568512,5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592997,8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649343,1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717930,4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785405,1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875053,0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947783,1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15722991,9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2025231,7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2228799,4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2468804,8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2705504,8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3019640,1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3275011,1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26457562,3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3416264,7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3756611,6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4156717,8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4551534,5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5075409,7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5501024,0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11005637,6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1406673,4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1565346,4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1731729,0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1896110,9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2114225,7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2291552,2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7615230,7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983208,3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1082071,7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1197025,7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1310123,5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1460404,1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1582397,4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29472750,4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3799620,4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4179267,5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4628869,3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5071158,6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5658484,3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6135350,3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12979652,9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1678999,4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1846766,6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2041174,6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2232604,1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2486887,5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2693220,7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21329931,8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2748316,6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3022721,0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3349134,7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3670223,2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4096619,0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4442917,3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 том числе: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16019253,7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2065844,5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2272140,3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2515322,2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2756069,5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3075140,8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3334736,4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Обеспечение к 2018 году условий для введения ФГОС в образовательных организациях общего образования на ступенях начального общего и основного общего образования.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Повышение уровня профессионализма руководящих и педагогических работников системы общего образования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Развитие региональной системы оценки качества образования с использованием механизмов независимой оценки.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прозрачности деятельности образовательной системы для населения Санкт-Петербурга и увеличение роли общественности в управлении образованием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70" w:name="Par4939"/>
      <w:bookmarkEnd w:id="70"/>
      <w:r>
        <w:t>2.2. Характеристика текущего состояния сферы реализации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с указанием основных проблем и прогноз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ее развития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системе образования Санкт-Петербурга функционируют 693 государственные образовательные организации общего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Оптимизация сети образовательных организаций проводится в соответствии с Отраслевой схемой размещения объектов образования до 2015 года с перспективой до 2025 года с учетом демографической ситуации в разрезе районов города и современной моделью развития </w:t>
      </w:r>
      <w:r>
        <w:lastRenderedPageBreak/>
        <w:t>системы образования в Санкт-Петербурге. В Санкт-Петербурге ведется строительство и ввод в эксплуатацию новых зданий для образовательных организаций общего образования. Для эффективного использования зданий образовательных организаций общего образования проводятся следующие мероприятия: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реорганизация в форме присоединения с целью высвобождения здания для иных образовательных целей или загрузки присоединенного здания за счет образовательных организаций, имеющей предельную наполняемость;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открытие на базе образовательных организаций отделений дошкольного образования детей;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открытие на базе образовательных организаций отделений дополнительного образования детей;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реорганизация образовательных организаций для детей-сирот и детей, оставшихся без попечения родителей, путем преобразования в специальные (коррекционные) образовательные школы-интернаты.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Согласно статистическим данным в 2005-2013 годах в сфере общего образования Санкт-Петербурга отмечено сокращение числа учреждений при росте числа учащихся в них.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3"/>
      </w:pPr>
      <w:bookmarkStart w:id="71" w:name="Par4951"/>
      <w:bookmarkEnd w:id="71"/>
      <w:r>
        <w:t>Обеспеченность услугами общего образования (отношение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потребности в числе мест к фактически имеющемуся числу мест)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 районам, %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Район Санкт-Петербурга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Адмиралтейский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Василеостровский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Выборгский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Калининский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Кировский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Колпинский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Красногвардейский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Красносельский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Кронштадтский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Курортный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Московский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Невский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Петроградский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Петродворцовый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Приморский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Пушкинский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Фрунзенский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</w:tr>
      <w:tr w:rsidR="00A000D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Центральный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 2011 года в образовательных учреждениях Санкт-Петербурга поэтапно вводится Федеральный государственный образовательный стандарт (далее - ФГОС) начального общего образования. В образовательных учреждениях Санкт-Петербурга созданы необходимые условия для реализации ФГОС: учебные кабинеты оборудованы программно-техническими комплексами для учителей и учащихся, цифровыми естественно-научными лабораториями, комплектами оборудования для конструирования; учителя начальных классов прошли повышения квалификации. В режиме эксперимента с 2013 года начался переход на ФГОС основного общего образования в 29 образовательных организациях. Особенностями введения ФГОС являются: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установление единых федеральных требований к структуре построения образовательной программы, условиям и результатам ее реализации;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обязательная внеурочная деятельность учащихся не менее 10 часов в неделю;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системно-деятельностный подход к организации обучения.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Окончание перехода всех образовательных организаций общего образования на ФГОС запланировано к 2022 году.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каждой образовательной организации общего образования Санкт-Петербурга созданы условия для применения ИКТ в образовательном процессе. Практически все учителя используют в работе электронные образовательные ресурсы, многие активно экспериментируют на уроках и во внеурочной, проектной деятельности. Все организации имеют доступ в информационно-телекоммуникационную сеть Интернет.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Учащиеся образовательных организаций общего образования Санкт-Петербурга демонстрируют высокие результаты сдачи Единого государственного экзамена, побеждая на всероссийских предметных олимпиадах и участвуя в международных исследованиях качества образования (PISA, TIMSS, PIRLS, ICILS). Дополнительно на постоянной основе проводятся региональные олимпиады школьников, в том </w:t>
      </w:r>
      <w:r>
        <w:lastRenderedPageBreak/>
        <w:t>числе для детей с ограниченными возможностями здоровья. Традиционны успехи сборных команд школьников Санкт-Петербурга по математике, информатике, химии, биологии и ОБЖ. В международных сравнительных исследованиях 2010-х годов учащиеся Санкт-Петербурга продемонстрировали результаты, превосходящие среднероссийские.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3"/>
      </w:pPr>
      <w:bookmarkStart w:id="72" w:name="Par5173"/>
      <w:bookmarkEnd w:id="72"/>
      <w:r>
        <w:t>Средний балл в Санкт-Петербурге по обязательным предметам,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сдающимся в формате ЕГЭ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850"/>
        <w:gridCol w:w="850"/>
        <w:gridCol w:w="850"/>
        <w:gridCol w:w="850"/>
        <w:gridCol w:w="850"/>
        <w:gridCol w:w="850"/>
        <w:gridCol w:w="907"/>
        <w:gridCol w:w="850"/>
      </w:tblGrid>
      <w:tr w:rsidR="00A000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</w:tr>
      <w:tr w:rsidR="00A000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66,25</w:t>
            </w:r>
          </w:p>
        </w:tc>
      </w:tr>
      <w:tr w:rsidR="00A000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50,19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3"/>
      </w:pPr>
      <w:bookmarkStart w:id="73" w:name="Par5204"/>
      <w:bookmarkEnd w:id="73"/>
      <w:r>
        <w:t>Участие учащихся общеобразовательных организаций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Санкт-Петербурга в региональном этапе Всероссийской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олимпиады школьников в 2010-2013 годах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8"/>
        <w:gridCol w:w="1247"/>
        <w:gridCol w:w="1247"/>
        <w:gridCol w:w="1247"/>
        <w:gridCol w:w="1247"/>
      </w:tblGrid>
      <w:tr w:rsidR="00A000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</w:tr>
      <w:tr w:rsidR="00A000D0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Количество участников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3034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Санкт-Петербурге сложилась диверсифицированная система обучения детей с ограниченными возможностями здоровья и детей-инвалидов. Специальные (коррекционные) образовательные учреждения созданы для детей, имеющих различные отклонения в развитии. В образовательных организациях общего образования функционируют специальные (коррекционные) классы для детей с ограниченными возможностями здоровья: с нарушениями зрения, с тяжелыми нарушениями речи, с задержкой психического развития, с нарушениями опорно-двигательного аппарата. В Санкт-Петербурге развивается интеграция детей с ограниченными возможностями здоровья в общеобразовательную среду вместе со здоровыми сверстниками. С 2012 года образовательные организации Санкт-Петербурга принимают участие в реализации Государственной </w:t>
      </w:r>
      <w:hyperlink r:id="rId45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2011-2015 годы, предусматривающей создание условий для совместного обучения детей с ограниченными возможностями здоровья и детей, не имеющих нарушений развития. В рамках комплекса мер по модернизации системы общего образования реализуется проект по организации обучения детей-инвалидов с использованием дистанционных технологий по учебным программам предметов учебного плана всех ступеней обучения и дополнительным образовательным программам. Учащимся-инвалидам бесплатно предоставлено специализированное оборудование.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Санкт-Петербурге развиваются информационно-просветительские проекты для школьников, направленные на пропаганду здорового образа жизни, формирование культуры здоровья школьников ("Ослепительная улыбка на всю жизнь", "Большие молочные игры", "Здоровье школьника", "Здоровый малыш" и др.).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Выпускники образовательных организаций общего образования Санкт-Петербурга участвуют в сдаче экзаменов в рамках государственной (итоговой) аттестации обучающихся за 9 класс и итоговой аттестации в форме ЕГЭ. Для обеспечения проведения экзаменов сформирована необходимая инфраструктура, развит институт общественных наблюдателей.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74" w:name="Par5223"/>
      <w:bookmarkEnd w:id="74"/>
      <w:r>
        <w:t>2.3. Описание целей и задач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Цель: обеспечение высокого качества общего образования обучающихся в соответствии с перспективными задачами развития экономики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достижение новых качественных образовательных результатов;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доступности качественного образования;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эффективности деятельности руководящих и педагогических работников в системе общего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75" w:name="Par5231"/>
      <w:bookmarkEnd w:id="75"/>
      <w:r>
        <w:t>2.4. Сроки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подпрограммы "Развитие общего образования"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76" w:name="Par5235"/>
      <w:bookmarkEnd w:id="76"/>
      <w:r>
        <w:t>2.5. Индикаторы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3742"/>
        <w:gridCol w:w="1474"/>
        <w:gridCol w:w="850"/>
        <w:gridCol w:w="850"/>
        <w:gridCol w:w="850"/>
        <w:gridCol w:w="850"/>
        <w:gridCol w:w="850"/>
        <w:gridCol w:w="850"/>
      </w:tblGrid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индикатора по годам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Обеспеченность местами в образовательных учреждениях (исходя из норматива 1000 жителей)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мест/1000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1,845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Отношение количества выявленных нарушений порядка </w:t>
            </w:r>
            <w:r>
              <w:lastRenderedPageBreak/>
              <w:t>проведения ЕГЭ к общему количеству пунктов проведения экзаменов, задействованных при проведении ЕГЭ по всем предметам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0,068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Доля образовательных учреждений общего образования, функционирующих в рамках национальной образовательной инициативы "Наша новая школа" в общем количестве образовательных учреждений общего образования </w:t>
            </w:r>
            <w:hyperlink w:anchor="Par52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77" w:name="Par5294"/>
      <w:bookmarkEnd w:id="77"/>
      <w:r>
        <w:t>&lt;*&gt; Значение индикатора в 2014 году - 100%.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78" w:name="Par5296"/>
      <w:bookmarkEnd w:id="78"/>
      <w:r>
        <w:t>2.6. Перечень мероприятий подпрограммы с указанием сроков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их реализации, объемов финансирования и исполнителей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мероприятий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мероприятий подпрограммы "Развитие общего образования" в 2015-2020 годах включает три направления, в том числе: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Достижение новых качественных образовательных результатов.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доступности качественного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Введение "эффективного контракта" в общем образовании.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79" w:name="Par5305"/>
      <w:bookmarkEnd w:id="79"/>
      <w:r>
        <w:t>Направление 1. Достижение новых качественных образовательных результатов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комплекса мероприятий, направленных на обеспечение условий для внедрения ФГОС основного общего образования, в том числе: работа экспериментальных образовательных организаций общего образования по отработке ФГОС, организация тьюторского сопровождения работы; организация тьюторской и методической поддержки перехода образовательных организаций общего образования на ФГОС.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повышения квалификации и переподготовки педагогических и руководящих работников образовательных организаций общего образования, в том числе по персонифицированной модели повышения квалификации работников с доведением средств на повышение квалификации до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80" w:name="Par5310"/>
      <w:bookmarkEnd w:id="80"/>
      <w:r>
        <w:t>Направление 2. Обеспечение доступности качественного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 в части, касающейся утверждения отраслевого перечня государственных услуг (работ), оказываемых (выполняемых) образовательными организациями общего образования, и технологических регламентов.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81" w:name="Par5314"/>
      <w:bookmarkEnd w:id="81"/>
      <w:r>
        <w:t>Направление 3. Введение "эффективного контракта" в общем образовании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Планирование дополнительных расходов бюджета Санкт-Петербурга на повышение оплаты труда педагогических работников образовательных организаций общего образования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82" w:name="Par5318"/>
      <w:bookmarkEnd w:id="82"/>
      <w:r>
        <w:t>2.6.1. Перечень мероприятий подпрограммы "Развитие общего образования", связанных с текущими расходами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721"/>
        <w:gridCol w:w="1814"/>
        <w:gridCol w:w="1191"/>
        <w:gridCol w:w="1531"/>
        <w:gridCol w:w="1587"/>
        <w:gridCol w:w="1531"/>
        <w:gridCol w:w="1587"/>
        <w:gridCol w:w="1587"/>
        <w:gridCol w:w="1531"/>
        <w:gridCol w:w="1701"/>
      </w:tblGrid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3" w:name="Par5343"/>
            <w:bookmarkEnd w:id="83"/>
            <w:r>
              <w:t>1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- общеобразовательным школам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1587984,6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1746736,4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1937707,0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2125080,7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2374017,5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2576102,1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12347628,3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1484337,3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1632842,0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1811360,2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1986516,5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2219221,3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2408130,4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11542407,7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3288134,9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3615243,8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4010498,1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4398308,0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4913536,0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5331793,1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25557513,9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2695888,5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2965562,5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3289787,2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3607905,3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4030543,7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4373637,4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20963324,6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2771726,3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3094209,9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3432499,6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3764417,8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4205390,4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4563367,7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21831611,7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1476024,3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1630944,0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1809255,0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1984207,6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2216642,2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2405330,4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11522403,5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2367170,4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2603864,1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2888544,4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3167862,80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3538953,5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3840201,5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18406596,7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2443269,2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2688893,6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2982870,1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3271309,7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3654518,5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3965603,7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19006464,8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365307,5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401932,0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445875,2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488990,7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546272,2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592772,8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2841150,4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472633,9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520028,4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576883,1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632666,9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706779,0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766942,4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3675933,7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1942527,2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2137932,0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2370209,0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2599088,0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2903036,5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3149864,5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15102657,2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3048019,8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3352955,3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3719533,6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4079207,6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4557055,4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4944967,7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23701739,4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1248095,4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1391057,9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1543142,2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1692362,0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1890609,2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2051544,3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9816811,0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822211,8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904393,9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1003271,2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1100286,2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1229176,3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1333808,0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6393147,4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3505487,0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3856401,3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4278021,4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4691700,4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5241297,0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5687454,3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27260361,4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1324838,0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1457324,6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1616653,8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1772982,1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1980673,3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2149275,0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10301746,8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2599460,5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2859419,1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3172039,2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3478771,2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3886282,5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4217096,2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20213068,7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1987968,2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2188324,9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2427574,4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2662318,0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2974187,8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3227359,9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15467733,2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235364,3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257373,8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285512,5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313120,7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349801,0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379577,1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1820749,4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35666449,1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39305439,5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43601237,2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47817102,2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53417993,3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57964828,5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277773049,8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автономным учреждениям - общеобразовательным школам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26355,5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32159,5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35269,3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39400,8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204929,80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26355,5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32159,5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35269,3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39400,8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204929,8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Содержание специальных школ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97262,2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104194,6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109821,1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115861,3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122001,9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128224,0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677365,1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97262,2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104194,6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109821,1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115861,3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122001,9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128224,0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677365,1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- школам-интернатам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59051,3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65016,6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70997,3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76900,7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84755,7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91083,0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447804,6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184112,9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201049,1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217766,2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240009,9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257927,2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1272935,3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172628,2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189891,0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207358,7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224600,5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247542,2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266021,8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1308042,4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147788,0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162566,8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177521,0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192281,8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211922,3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227742,8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1119822,7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100651,8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110717,0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120901,6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130954,5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144330,9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155105,5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762661,3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54678,2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60161,0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65695,1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71157,6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78426,0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414398,6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331002,0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364093,6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397585,8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430644,9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474633,0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510065,5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2508024,8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49138,1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54085,6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59060,8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63971,7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70506,1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75769,5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372531,8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104510,0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111871,3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122162,1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132319,8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145835,6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156722,6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773421,4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277999,8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306131,2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334291,6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362087,8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399073,1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428864,9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2108448,4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73901,6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81291,7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88769,6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96150,7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113883,0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559968,6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113256,0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125002,1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136500,8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147850,8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162952,9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175117,8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860680,4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241895,6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266194,0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290680,6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314850,6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347010,9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372916,1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1833547,8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300706,5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330777,8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361205,4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391239,4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431202,5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463392,7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2278524,3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89440,7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98348,8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107395,7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116325,6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128207,6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137778,7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677497,1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49584,9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54146,1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58648,3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64639,0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69464,5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341560,8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2333795,8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2559846,3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2795321,3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3027750,9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3337019,7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3586136,3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17639870,3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4" w:name="Par5784"/>
            <w:bookmarkEnd w:id="84"/>
            <w:r>
              <w:t>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субсидии бюджетным учреждениям - образовательным </w:t>
            </w:r>
            <w:r>
              <w:lastRenderedPageBreak/>
              <w:t>учреждениям "Центр образования"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Администрация Адмиралтейского района Санкт-</w:t>
            </w:r>
            <w:r>
              <w:lastRenderedPageBreak/>
              <w:t>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42608,7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46681,4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50678,6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56074,8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294912,0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24958,5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27703,9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30351,9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32950,9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36459,5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191749,9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40102,1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44510,7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48765,2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52940,8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58577,9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308078,9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121359,9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134729,4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147607,2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160246,5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177309,3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191246,1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932498,4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76073,4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84441,5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92512,7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100434,3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111128,4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119863,3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584453,6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37228,3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41323,4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45273,2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49149,8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54383,3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286015,9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34734,1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37696,4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41299,5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44835,9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53509,4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261685,3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Курортного </w:t>
            </w:r>
            <w:r>
              <w:lastRenderedPageBreak/>
              <w:t>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13290,7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14752,7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16162,8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17546,8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19415,1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102109,3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64404,8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71489,3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78322,5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94082,8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101477,8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494806,2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45321,5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50306,9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55115,4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59834,8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71409,8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348194,3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61528,6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68296,7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74824,7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81231,7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89881,2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96946,0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472708,9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42544,6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47220,6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51734,1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56163,9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62144,2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67028,8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326836,2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30383,1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33725,2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36948,8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40112,6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44383,7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47872,3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233425,7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42591,2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47248,4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51764,5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62180,8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67068,3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327050,2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42791,8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47498,9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56494,9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62510,5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67423,9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328759,0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31632,4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35109,4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41758,9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46205,4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49837,2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243008,6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618999,4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686798,3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752444,4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816874,4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903854,3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974898,5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4753869,3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1366330,6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1515460,4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1660312,6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1802480,8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1994407,1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2151170,2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10490161,7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5" w:name="Par5977"/>
            <w:bookmarkEnd w:id="85"/>
            <w:r>
              <w:t>6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частным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21476,9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22658,1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22926,4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24187,3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25469,3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143486,2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16497,7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17405,1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17611,2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18579,8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19564,5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110220,6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28803,1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30387,3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30747,1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32438,2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34157,4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192432,5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3716,2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3169,5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20870,7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17647,9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18838,9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19875,1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20928,5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117904,7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10894,8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12103,2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68185,7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7943,6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8364,6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45716,4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23360,5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24645,3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24937,1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26308,6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29115,9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156070,4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17983,5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19506,4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20579,2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21669,9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121792,2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12554,5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36304,6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38301,4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38754,9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40886,4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43053,4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242549,8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184179,7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193912,5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196921,8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207972,3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219207,0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229590,4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1231783,7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Обеспечение книгами и учебными изданиями для комплектования библиотек государственных общеобразовательных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6980,7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7798,8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46320,9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7512,7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7888,3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7999,5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8439,5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8886,8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50066,8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18137,2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19044,1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19269,6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20329,4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21406,9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120685,8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18882,1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19105,6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21224,8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119659,2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13200,7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13860,8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14796,2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15580,5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87838,3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7874,1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8267,8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8365,7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9293,5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52394,4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13799,4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14489,3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14660,8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15467,2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16286,9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91821,2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14447,7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15170,1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15349,7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17052,2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96135,6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1617,5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10763,0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16322,7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11366,1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12075,7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12739,9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13415,1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75630,4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20422,5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21375,9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22818,6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135527,4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5822,2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32824,1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33297,4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20839,7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21881,7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22140,7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24596,5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138668,0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8662,1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9095,2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9202,9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10223,6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57637,9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15956,8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16754,7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16953,1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17885,5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18833,4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106177,4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9257,8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9689,5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10343,5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10891,6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61433,8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907,0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200596,0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210503,0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212995,3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224710,1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236619,6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248687,3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1334111,3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6" w:name="Par6396"/>
            <w:bookmarkEnd w:id="86"/>
            <w:r>
              <w:t>8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Подготовка, переподготовка и повышение квалификации кадров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</w:t>
            </w:r>
            <w:r>
              <w:lastRenderedPageBreak/>
              <w:t>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3385,4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2586,1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3732,0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9572,3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4598,8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2169,3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3758,6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4590,7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1759,2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665,3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4121,7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7552,3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1472,8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6687,5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2079,2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4369,5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4468,3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10331,9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11580,4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12194,3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68748,2</w:t>
            </w:r>
          </w:p>
        </w:tc>
      </w:tr>
      <w:tr w:rsidR="00A000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7" w:name="Par6600"/>
            <w:bookmarkEnd w:id="87"/>
            <w:r>
              <w:t>9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дистанционного образования детей-инвалидов и детей с ограниченными возможностями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86545,7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90422,3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91495,0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96537,0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101663,2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106857,0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573520,2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</w:t>
            </w:r>
            <w:r>
              <w:lastRenderedPageBreak/>
              <w:t>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86725,7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90602,3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91675,0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101843,2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107037,0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574600,2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8" w:name="Par6815"/>
            <w:bookmarkEnd w:id="88"/>
            <w: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Оснащение образовательных организаций общего образования предметными кабинетами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администрации районов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9" w:name="Par6826"/>
            <w:bookmarkEnd w:id="89"/>
            <w: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0" w:name="Par6837"/>
            <w:bookmarkEnd w:id="90"/>
            <w: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</w:t>
            </w:r>
            <w:r>
              <w:lastRenderedPageBreak/>
              <w:t>субсидии на конкурсной основе негосударственным образовательным учреждениям, зарегистрированным в качестве юридического лица на территории Санкт-Петербурга, имеющим лицензию на право ведения образовательной деятельности и свидетельство о государственной аккредитации, внедряющим инновационные образовательные программы, в целях возмещения затрат в связи с выполнением работ по внедрению в организациях инновационных образовательных программ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Комитет по </w:t>
            </w:r>
            <w:r>
              <w:lastRenderedPageBreak/>
              <w:t>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1" w:name="Par6848"/>
            <w:bookmarkEnd w:id="91"/>
            <w:r>
              <w:lastRenderedPageBreak/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Выплата премии Правительства Санкт-Петербурга "Лучший руководитель государственного </w:t>
            </w:r>
            <w:r>
              <w:lastRenderedPageBreak/>
              <w:t>образовательного учреждения Санкт-Петербурга"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2" w:name="Par6859"/>
            <w:bookmarkEnd w:id="92"/>
            <w:r>
              <w:lastRenderedPageBreak/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Санкт-Петербурга - денежного поощрения лучшим учителям общеобразовательных учреждений Санкт-Петербурга, реализующих программы начального общего, основного общего и среднего (полного)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3" w:name="Par6870"/>
            <w:bookmarkEnd w:id="93"/>
            <w: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Санкт-Петербурга "Лучший классный руководитель Санкт-Петербурга"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4" w:name="Par6881"/>
            <w:bookmarkEnd w:id="94"/>
            <w: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праздника "День учителя"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52500,00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праздника "Бал медалистов"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40700,00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мероприятия "День учителя физической культуры"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4308,70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торжественной церемонии награждения лучших учителей-победителей приоритетного национального проекта "Образование"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5" w:name="Par6925"/>
            <w:bookmarkEnd w:id="95"/>
            <w: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Всероссийского конкурса "За нравственный подвиг учителя"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6" w:name="Par6936"/>
            <w:bookmarkEnd w:id="96"/>
            <w: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Награждение педагогических работников учреждений образования Санкт-Петербурга нагрудным знаком "За гуманизацию школы Санкт-Петербурга" и премией Правительства Санкт-Петербурга "За гуманизацию школы </w:t>
            </w:r>
            <w:r>
              <w:lastRenderedPageBreak/>
              <w:t>Санкт-Петербурга"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</w:tr>
      <w:tr w:rsidR="00A000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40060574,7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44057177,5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48749835,8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53378889,3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59521176,9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64512764,6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310280418,8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97" w:name="Par6958"/>
      <w:bookmarkEnd w:id="97"/>
      <w:r>
        <w:t>2.6.2. Перечень мероприятий подпрограммы "Развитие общего образования", связанных с расходами развития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3402"/>
        <w:gridCol w:w="1814"/>
        <w:gridCol w:w="1417"/>
        <w:gridCol w:w="1417"/>
        <w:gridCol w:w="1417"/>
        <w:gridCol w:w="1587"/>
        <w:gridCol w:w="1417"/>
        <w:gridCol w:w="1417"/>
        <w:gridCol w:w="1417"/>
        <w:gridCol w:w="1531"/>
      </w:tblGrid>
      <w:tr w:rsidR="00A000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98" w:name="Par6983"/>
            <w:bookmarkEnd w:id="98"/>
            <w:r>
              <w:t>1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Капитальные вложения по отрасли "Общее образование" в соответствии с Адресной инвестиционной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1977962,8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2882380,4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4860343,2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Реконструкция здания государственного общеобразовательного учреждения центра образования N 162 Кировского района Санкт-Петербурга по адресу: Турбинная ул., д. 50,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5010,0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Ленинский пр., участок 10 (северо-восточнее пересечения с ул. Доблести)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238823,9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238823,9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Строительство общеобразовательной школы по адресу: г. Петродворец, Бобыльская дор., участок 1 </w:t>
            </w:r>
            <w:r>
              <w:lastRenderedPageBreak/>
              <w:t>(северо-восточнее пересечения с ул. Беловой)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М. Бухарестская ул., участок 1 (восточнее дома N 10, корп. 1, литера А, по М. Бухарестской ул.)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Реконструкция ГБОУ средней общеобразовательной школы N 270 по адресу: г. Красное Село, пр. Ленина, д. 88,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152129,9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152129,9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ул. Композиторов, участок 2 (юго-восточнее дома N 19, корп. 1, литера А, по Выборгскому шоссе)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273074,6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273074,6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пос. Металлострой, ул. Садовая, участок 1 (северо-западнее дома N 12, корп. 2, литера А, по Садовой ул.)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456196,6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456196,6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Реконструкция здания ГБОУ средней общеобразовательной школы N 434 Курортного района Санкт-Петербурга со строительством пристройки </w:t>
            </w:r>
            <w:r>
              <w:lastRenderedPageBreak/>
              <w:t>для размещения бассейна по адресу: г. Сестрорецк, ул. Мосина, д. 63,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229282,1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229282,1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ул. Бадаева, участок 1 (напротив дома N 5, литера А, по ул. Бадаева)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72631,2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712126,6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784757,8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ул. Оптиков, участок 14 (северо-западнее пересечения с Туристской ул.)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518894,3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578894,3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общеобразовательной школы по адресу: Поэтический бульвар, участок 1 (северо-западнее пересечения с ул. Руднева)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58012,9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502611,3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560624,2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Строительство здания бассейна для ГБОУ средней общеобразовательной школы N 639 с углубленным изучением иностранных языков Невского административного района Санкт-Петербурга по адресу: наб. р. Оккервиль, д. 10,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168343,9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168343,9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Строительство </w:t>
            </w:r>
            <w:r>
              <w:lastRenderedPageBreak/>
              <w:t>общеобразовательной школы по адресу: Мебельная ул., участок 10 (северо-западнее пересечения с Туристской ул.)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Комитет по </w:t>
            </w:r>
            <w:r>
              <w:lastRenderedPageBreak/>
              <w:t>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233365,0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1148748,2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1382113,2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Реконструкция и реставрация зданий с приспособлением для современного использования Санкт-Петербургского государственного бюджетного образовательного учреждения профессионального образования "Академия танца Бориса Эйфмана" по адресу: Большая Пушкарская ул., д. 14, литеры А, Б,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21092,7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99" w:name="Par7146"/>
            <w:bookmarkEnd w:id="99"/>
            <w:r>
              <w:t>2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Капитальные вложения по отрасли "Общее образование" для выполнения проектно-изыскательских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166674,8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145169,8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311844,6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0" w:name="Par7155"/>
            <w:bookmarkEnd w:id="100"/>
            <w: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строительства, реконструкции и реставрации зданий с приспособлением для современного использования, расположенных по адресу: г. Кронштадт, ул. Фейгина, д. 7, литеры А, Б, В, Г, Д и д. 9, литера А, для размещения Санкт-Петербургского государственного бюджетного профессионального образовательного учреждения "Кронштадтский лицей"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и реконструкции объектов государственной собственности Санкт-Петербурга по адресу: Ленинградская область, Выборгский район, муниципальное образование "Приморское городское поселение", пос. Зеркальный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здания административного корпуса с цокольным этажом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и реконструкции здания хозяйственного блока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станции водоподготовки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здания общежития для персонала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здания дома рыбака с цокольным этажом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защитного сооружения гражданской обороны с площадкой для посадки </w:t>
            </w:r>
            <w:r>
              <w:lastRenderedPageBreak/>
              <w:t>вертолета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резервного источника электроснабжения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здания детского спального корпуса на 100 человек (со столовой)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внешних и внутренних оптико-волоконных сетей (телевидения, телефонии, интернет-соединения и пр.)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Проектирование, строительства и реконструкция системы очистки сточных вод (канализационных очистных сооружений)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медицинского корпуса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Санкт-Петербургского государственного бюджетного профессионального образовательного учреждения "Колледж "Красносельский" по адресу: г. Красное Село, ул. Спирина, д. 13, литера 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г. Санкт-Петербург, Колпинский район, пос. Понтонный, территория, ограниченная Лагерным шоссе, Южной ул., проектируемыми проездами, участок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г. Санкт-Петербург, г. Петродворец, территория, ограниченная Ботанической ул., Ульяновской ул., Астрономической ул., Гостилицким шоссе, Пригородной ул., проектируемым проездом, участок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Полюстрово, квартал 24-27, участок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восточнее пр. Юрия Гагарина, квартал 15, участок 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</w:t>
            </w:r>
            <w:r>
              <w:lastRenderedPageBreak/>
              <w:t>общеобразовательной школы по адресу: Санкт-Петербург, Петроградский район, территория, ограниченная Крестовским пр., ул. Рюхина, Морским пр., Спортивной ул.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Комитет по </w:t>
            </w:r>
            <w:r>
              <w:lastRenderedPageBreak/>
              <w:t>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г. Сестрорецк, Горская-Александровская, южнее квартала 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пос. Шушары, Пулковское шоссе, участок 438/ пос. Шушары, Пулковское отделение, квартал 3, участок 438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Юго-Западная Приморская часть, квартал 39-3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Юго-Западная Приморская часть, квартал 31-1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общеобразовательной школы </w:t>
            </w:r>
            <w:r>
              <w:lastRenderedPageBreak/>
              <w:t>по адресу: пр. Науки, участок 1 (юго-западнее дома N 17, корп. 2, литера А, по пр. Науки)/территория, ограниченная пр. Науки, Гражданским пр., ул. Гидротехников, ул. Обручевых, квартал 5210А, участок 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Невский район, ул. Кржижановского, участок 1 (СУН кв. 23-23А)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Лиственная ул., участок 3 (северо-восточнее дома N 20, литера Б, по ул. Жака Дюкло)/территория квартала, ограниченного Северным пр., ул. Есенина, Лиственной ул., парком Сосновка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Пискаревский пр., участок 1 (северо-западнее дома N 159, корп. 7, по Пискаревскому пр.)/район Ручьи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Коломяги, квартал 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Озеро Долгое, квартал 29, корпус 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ЮЗПЧ, квартал 29, 29А, участок 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ЮЗПЧ, кварталы 29, 29А, участок 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ЮЗПЧ, кварталы 28, 28А, участок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г. Пушкин, Промышленная ул., участок 1 (северо-восточнее пересечения с Восточным проездом)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общеобразовательной школы по адресу: Шуваловский пр., </w:t>
            </w:r>
            <w:r>
              <w:lastRenderedPageBreak/>
              <w:t>участок 104 (южная часть квартала 75А района Каменка)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Шуваловский пр., участок 144 (южная часть квартала 78А района Каменка)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421 Петродворцового района Санкт-Петербурга по адресу: пос. Стрельна, Санкт-Петербургское шоссе, д. 102а,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гимназии N 406 Пушкинского района Санкт-Петербурга по адресам: г. Пушкин, Леонтьевская ул., д. 10, литера А; Церковная ул., д. 16,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общеобразовательной школы </w:t>
            </w:r>
            <w:r>
              <w:lastRenderedPageBreak/>
              <w:t>по адресу: Ленинский пр., участок 11 (северо-западнее пересечения с ул. Доблести)/Юго-Западная Приморская часть, квартал 21, участки 11, 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Нерчинская ул., участок 1 (напротив дома N 14, литера А, по Дальневосточному пр.)/Севернее улицы Новоселов, квартал 9А, участок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Дальневосточный пр., участок 1 (восточнее пересечения с ул. Еремеева)/Севернее улицы Новоселов, квартал 16, участок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Ситцевая ул., участок 1 (северо-восточнее дома N 5, корп. 2, литера А, по Ситцевой ул.)/Озеро Долгое, квартал 36А, корп. 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Южное шоссе, участок 9 (юго-западнее дома N 55, литера Д, по Южному шоссе)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общеобразовательной школы по адресу: пр. Космонавтов, участок 1 (напротив дома N 58, литера А, по пр. Космонавтов)/квартал 10 района восточнее проспекта Юрия Гагарина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гимназии N 74 Выборгского района Санкт-Петербурга по адресу: Болотная ул., д. 6,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по адресу: Введенская ул., д. 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реконструкции зданий государственного бюджетного общеобразовательного учреждения средней </w:t>
            </w:r>
            <w:r>
              <w:lastRenderedPageBreak/>
              <w:t>общеобразовательной школы N 208 Красносельского района Санкт-Петербурга по адресам: ул. Добровольцев, д. 8, литера А, ул. Добровольцев, д. 18,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414 Красносельского района Санкт-Петербурга по адресу: Российский бульв. (Володарский), д. 4/2,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для государственного бюджетного общеобразовательного учреждения средней общеобразовательной школы N 336 Невского района Санкт-Петербурга по адресу: ул. Седова, д. 66, лит.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общеобразовательной школы по адресу: Новоколомяжский пр., уч. 1 (северо-восточнее дома N 9, литера А, по ул. Щербакова)/Коломяги, квартал </w:t>
            </w:r>
            <w:r>
              <w:lastRenderedPageBreak/>
              <w:t>13Б, корп. 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здания по адресу: г. Зеленогорск, Комсомольская ул., участок 1 (северо-восточнее дома 8, литера А, по Комсомольской ул.)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Санкт-Петербургского государственного бюджетного профессионального образовательного учреждения "Колледж метростроя" по адресу: ул. Ольминского, д. 13,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здания по адресу: ул. Антонова-Овсеенко, участок 1 (севернее пересечения с Дальневосточным пр.) для размещения образовательного комплекса для детей-инвалидов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общеобразовательной школы по адресу: Варшавская ул., участок 1 (восточнее дома N 16, корп. 4, литера А, по Новоизмайловскому </w:t>
            </w:r>
            <w:r>
              <w:lastRenderedPageBreak/>
              <w:t>пр.)/квартал 6 западнее Варшавской ж.д., корп.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455 с углубленным изучением английского языка Колпинского района Санкт-Петербурга по адресу: г. Колпино, Тверская ул., д. 13,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Санкт-Петербургского государственного бюджетного профессионального образовательного учреждения "Колледж судостроения и прикладных технологий" по адресам: Кронштадтская ул., д. 15, литера А, Кронштадтская ул., д. 5, литеры А, Б, 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реконструкции государственного бюджетного общеобразовательного учреждения средней общеобразовательной школы </w:t>
            </w:r>
            <w:r>
              <w:lastRenderedPageBreak/>
              <w:t>N 324 Курортного района Санкт-Петербурга по адресу: г. Сестрорецк, Приморское шоссе, д. 308,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136 Калининского района Санкт-Петербурга по адресу: ул. Ольги Форш, д. 9,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467 Колпинского района Санкт-Петербурга по адресу: г. Колпино, бульв. Трудящихся, д. 9,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реконструкции государственного бюджетного общеобразовательного учреждения средней общеобразовательной школы N 188 с углубленным изучением предметов </w:t>
            </w:r>
            <w:r>
              <w:lastRenderedPageBreak/>
              <w:t>художественно-эстетического цикла Красногвардейского района Санкт-Петербурга по адресу: ул. Маршала Тухачевского, д. 17,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Центра образования N 167 Красносельского района Санкт-Петербурга для размещения дошкольного отделения по адресу: ул. Летчика Пилютова, д. 13,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458 с углубленным изучением немецкого языка Невского района Санкт-Петербурга по адресу: ул. Евдокима Огнева, д. 4, корп. 2, литера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реконструкции </w:t>
            </w:r>
            <w:r>
              <w:lastRenderedPageBreak/>
              <w:t>государственного казенного специального учебно-воспитательного учреждения для детей и подростков с девиантным поведением специальной общеобразовательной школы N 2 (открытого типа) Санкт-Петербурга по адресу: г. Петродворец, Собственный пр., д. 7, литеры А, 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58 Приморского района Санкт-Петербурга по адресу: пр. Королева, д. 11,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и реконструкции государственного бюджетного общеобразовательного учреждения средней общеобразовательной школы N 318 с углубленным изучением итальянского языка Фрунзенского района Санкт-Петербурга по адресу: Будапештская ул., д. 64, корп. </w:t>
            </w:r>
            <w:r>
              <w:lastRenderedPageBreak/>
              <w:t>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реконструкции государственного бюджетного общеобразовательного учреждения средней общеобразовательной школы N 215 Фрунзенского района Санкт-Петербурга по адресу: Софийская ул., д. 26,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10-я Красноармейская ул., д. 5а,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Маршала Говорова, д. 18,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Коммуны, д. 42, корп. 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Маршала Казакова, д. 30,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бассейна по адресу: ул. Ткачей, </w:t>
            </w:r>
            <w:r>
              <w:lastRenderedPageBreak/>
              <w:t>д. 9,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г. Ломоносов, ул. Победы, д. 28,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Морская наб., д. 15,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пр. Художников, д. 29, корп. 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Гражданский пр., д. 92, корп. 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Авангардная ул., д. 21,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Демьяна Бедного, д. 6,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Фрунзе, д. 13,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</w:t>
            </w:r>
            <w:r>
              <w:lastRenderedPageBreak/>
              <w:t>бассейна по адресу: пр. Стачек, д. 103,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Комитет по </w:t>
            </w:r>
            <w:r>
              <w:lastRenderedPageBreak/>
              <w:t>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Горелово, Красносельское шоссе, д. 34,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Коллонтай, д. 41, корп.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пр. Большевиков, д. 52, корп. 1, литера 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Серебристый бульв., д. 16, корп. 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ул. Димитрова, д. 10, корп. 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по адресу: Будапештская ул., д. 93,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Проектирование строительства бассейна по адресу: пос. </w:t>
            </w:r>
            <w:r>
              <w:lastRenderedPageBreak/>
              <w:t>Молодежное, Приморское шоссе, д. 671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для государственного общеобразовательного учреждения средней общеобразовательной школы N 319 Петродворцового района Санкт-Петербурга по адресу: г. Петродворец, Блан-Менильская ул., д. 5,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для государственного общеобразовательного учреждения средней общеобразовательной школы N 358 Московского района Санкт-Петербурга по адресу: Варшавская ул., д. 40,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для государственного общеобразовательного учреждения средней общеобразовательной школы N 423 Кронштадтского района Санкт-Петербурга по адресу: г. Кронштадт, пл. Рошаля, д. 4/11,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бассейна для Санкт-</w:t>
            </w:r>
            <w:r>
              <w:lastRenderedPageBreak/>
              <w:t>Петербургского государственного бюджетного профессионального образовательного учреждения "Многофункциональный региональный центр прикладных квалификаций энергомашиностроения и металлообработки" по адресу: ул. Жукова, д. 7, литеры А, 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и реконструкции объектов загородных детских оздоровительных баз (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Санкт-Петербурга от 22.05.2013 N 332) с учетом ежегодно разрабатываемых нормативных правовых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1" w:name="Par8145"/>
            <w:bookmarkEnd w:id="101"/>
            <w:r>
              <w:t>2.80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Проектирование строительства актового зала общеобразовательной школы N 251 Кировского района по адресу: ул. Солдата Корзуна, д. 15, корпус 2, литера 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2" w:name="Par8156"/>
            <w:bookmarkEnd w:id="102"/>
            <w:r>
              <w:t>2.81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Нераспределенные проектно-изыскательские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166666,8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145161,8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311828,6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103" w:name="Par8167"/>
            <w:bookmarkEnd w:id="103"/>
            <w:r>
              <w:t>3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объектов недвижимости в соответствии с Соглашениями о создании и эксплуатации на основе ГЧП </w:t>
            </w:r>
            <w:r>
              <w:lastRenderedPageBreak/>
              <w:t>зданий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673083,7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663089,5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1336174,0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4" w:name="Par8176"/>
            <w:bookmarkEnd w:id="104"/>
            <w:r>
              <w:lastRenderedPageBreak/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объектов недвижимости в соответствии с Соглашение о создании и эксплуатации на основе ГЧП зданий, предназначенных для размещения образовательных учреждений на территории Пушкинского района Санкт-Петербурга от 26.04.2011 N 13-с в соответствии с Адресной инвестиционной программой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225612,5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206769,0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432381,9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5" w:name="Par8187"/>
            <w:bookmarkEnd w:id="105"/>
            <w: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объектов недвижимости в соответствии с Соглашением о создании и эксплуатации на основе ГЧП зданий, предназначенных для размещения образовательных учреждений на территории кварталов II, III, V и VI жилого района "Славянка" Пушкинского района СПб от 26.11.2012 N 45-с в соответствии с Адресной инвестиционной программой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447471,2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456320,5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903792,1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106" w:name="Par8198"/>
            <w:bookmarkEnd w:id="106"/>
            <w:r>
              <w:t>4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немонтируемого оборудования и инвентаря для оснащения вводных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Фрунзенского </w:t>
            </w:r>
            <w:r>
              <w:lastRenderedPageBreak/>
              <w:t>района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107" w:name="Par8295"/>
            <w:bookmarkEnd w:id="107"/>
            <w: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Нераспределенные расходы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2549568,50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2666848,7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2776189,4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2870579,9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10863186,5</w:t>
            </w:r>
          </w:p>
        </w:tc>
      </w:tr>
      <w:tr w:rsidR="00A000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2817722,1 </w:t>
            </w:r>
            <w:hyperlink w:anchor="Par83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3690639,7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2549568,7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2666848,9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2776189,6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2870580,1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17371549,1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108" w:name="Par8317"/>
      <w:bookmarkEnd w:id="108"/>
      <w:r>
        <w:t>&lt;*&gt; Сумма расходов с учетом поправок к Закону о бюджете Санкт-Петербурга на 2014 год и плановый период 2015 и 2016 годов.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09" w:name="Par8319"/>
      <w:bookmarkEnd w:id="109"/>
      <w:r>
        <w:t>2.7. Механизм реализации мероприятий подпрограммы и механизм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взаимодействия соисполнителей в случаях, когда мероприятия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 предусматривают их реализацию несколькими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соисполнителями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534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5784" w:history="1">
        <w:r>
          <w:rPr>
            <w:color w:val="0000FF"/>
          </w:rPr>
          <w:t>5 пункта 2.6.1</w:t>
        </w:r>
      </w:hyperlink>
      <w:r>
        <w:t xml:space="preserve"> подпрограммы, осуществляется каждым исполнителем самостоятельно в рамках полномочий в соответствии с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5977" w:history="1">
        <w:r>
          <w:rPr>
            <w:color w:val="0000FF"/>
          </w:rPr>
          <w:t>подпунктах 6</w:t>
        </w:r>
      </w:hyperlink>
      <w:r>
        <w:t xml:space="preserve"> - </w:t>
      </w:r>
      <w:hyperlink w:anchor="Par6396" w:history="1">
        <w:r>
          <w:rPr>
            <w:color w:val="0000FF"/>
          </w:rPr>
          <w:t>8 пункта 2.6.1</w:t>
        </w:r>
      </w:hyperlink>
      <w:r>
        <w:t xml:space="preserve"> подпрограммы, осуществляется каждым исполнителем самостоятельно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6600" w:history="1">
        <w:r>
          <w:rPr>
            <w:color w:val="0000FF"/>
          </w:rPr>
          <w:t>подпунктах 9</w:t>
        </w:r>
      </w:hyperlink>
      <w:r>
        <w:t xml:space="preserve"> - </w:t>
      </w:r>
      <w:hyperlink w:anchor="Par6815" w:history="1">
        <w:r>
          <w:rPr>
            <w:color w:val="0000FF"/>
          </w:rPr>
          <w:t>10 пункта 2.6.1</w:t>
        </w:r>
      </w:hyperlink>
      <w:r>
        <w:t xml:space="preserve"> подпрограммы, осуществляется Комитетом по образованию на основании предложений администраций районов Санкт-Петербурга, формируемых ежегодно до 1 декабря предшествующего года.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6826" w:history="1">
        <w:r>
          <w:rPr>
            <w:color w:val="0000FF"/>
          </w:rPr>
          <w:t>подпункта 11 пункта 2.6.1</w:t>
        </w:r>
      </w:hyperlink>
      <w:r>
        <w:t xml:space="preserve"> подпрограммы осуществляется в соответствии с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04.10.2010 N 1313 "О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школьников". Порядок отбора определяется распоряжениями Комитета по образованию.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6837" w:history="1">
        <w:r>
          <w:rPr>
            <w:color w:val="0000FF"/>
          </w:rPr>
          <w:t>подпункта 12 пункта 2.6.1</w:t>
        </w:r>
      </w:hyperlink>
      <w:r>
        <w:t xml:space="preserve"> подпрограммы осуществляется Комитетом по образованию после утверждения Правительством Санкт-Петербурга порядка организации и проведения конкурса.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6848" w:history="1">
        <w:r>
          <w:rPr>
            <w:color w:val="0000FF"/>
          </w:rPr>
          <w:t>подпункта 13 пункта 2.6.1</w:t>
        </w:r>
      </w:hyperlink>
      <w:r>
        <w:t xml:space="preserve"> подпрограммы осуществляется в соответствии с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14.04.2010 N 351 "О премии Правительства Санкт-Петербурга "Лучший руководитель государственного образовательного учреждения Санкт-Петербурга". Порядок отбора определяется распоряжениями Комитета по образованию.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6859" w:history="1">
        <w:r>
          <w:rPr>
            <w:color w:val="0000FF"/>
          </w:rPr>
          <w:t>подпунктах 14</w:t>
        </w:r>
      </w:hyperlink>
      <w:r>
        <w:t xml:space="preserve"> - </w:t>
      </w:r>
      <w:hyperlink w:anchor="Par6870" w:history="1">
        <w:r>
          <w:rPr>
            <w:color w:val="0000FF"/>
          </w:rPr>
          <w:t>15 пункта 2.6.1</w:t>
        </w:r>
      </w:hyperlink>
      <w:r>
        <w:t xml:space="preserve"> подпрограммы, осуществляется в соответствии с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03.03.2010 N 727 "О премиях Правительства Санкт-Петербурга в области образования". Порядок отбора определяется распоряжениями Комитета по образованию.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6881" w:history="1">
        <w:r>
          <w:rPr>
            <w:color w:val="0000FF"/>
          </w:rPr>
          <w:t>подпунктах 16</w:t>
        </w:r>
      </w:hyperlink>
      <w:r>
        <w:t xml:space="preserve"> - </w:t>
      </w:r>
      <w:hyperlink w:anchor="Par6925" w:history="1">
        <w:r>
          <w:rPr>
            <w:color w:val="0000FF"/>
          </w:rPr>
          <w:t>20 пункта 2.6.1</w:t>
        </w:r>
      </w:hyperlink>
      <w:r>
        <w:t xml:space="preserve"> подпрограммы, осуществляется Комитетом по образованию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6936" w:history="1">
        <w:r>
          <w:rPr>
            <w:color w:val="0000FF"/>
          </w:rPr>
          <w:t>подпункта 21 пункта 2.6.1</w:t>
        </w:r>
      </w:hyperlink>
      <w:r>
        <w:t xml:space="preserve"> подпрограммы осуществляется в соответствии с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29.06.2010 N 835 "Об учреждении награды Правительства Санкт-Петербурга - нагрудного знака "За гуманизацию школы Санкт-Петербурга" и премии Правительства Санкт-Петербурга "За гуманизацию школы Санкт-Петербурга". Порядок отбора определяется распоряжениями Комитета по образованию.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7155" w:history="1">
        <w:r>
          <w:rPr>
            <w:color w:val="0000FF"/>
          </w:rPr>
          <w:t>подпунктов 2.1</w:t>
        </w:r>
      </w:hyperlink>
      <w:r>
        <w:t xml:space="preserve"> - </w:t>
      </w:r>
      <w:hyperlink w:anchor="Par8145" w:history="1">
        <w:r>
          <w:rPr>
            <w:color w:val="0000FF"/>
          </w:rPr>
          <w:t>2.80 пункта 2.6.2</w:t>
        </w:r>
      </w:hyperlink>
      <w:r>
        <w:t xml:space="preserve"> подпрограммы осуществляется путем перераспределения бюджетных ассигнований в пределах лимитов финансирования по </w:t>
      </w:r>
      <w:hyperlink w:anchor="Par7155" w:history="1">
        <w:r>
          <w:rPr>
            <w:color w:val="0000FF"/>
          </w:rPr>
          <w:t>пунктам 2.1</w:t>
        </w:r>
      </w:hyperlink>
      <w:r>
        <w:t xml:space="preserve"> - </w:t>
      </w:r>
      <w:hyperlink w:anchor="Par8156" w:history="1">
        <w:r>
          <w:rPr>
            <w:color w:val="0000FF"/>
          </w:rPr>
          <w:t>2.81</w:t>
        </w:r>
      </w:hyperlink>
      <w:r>
        <w:t xml:space="preserve"> на осуществление бюджетных инвестиций путем внесения изменений в государственную программу.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8176" w:history="1">
        <w:r>
          <w:rPr>
            <w:color w:val="0000FF"/>
          </w:rPr>
          <w:t>подпунктов 3.1</w:t>
        </w:r>
      </w:hyperlink>
      <w:r>
        <w:t xml:space="preserve"> и </w:t>
      </w:r>
      <w:hyperlink w:anchor="Par8187" w:history="1">
        <w:r>
          <w:rPr>
            <w:color w:val="0000FF"/>
          </w:rPr>
          <w:t>3.2 пункта 2.6.2</w:t>
        </w:r>
      </w:hyperlink>
      <w:r>
        <w:t xml:space="preserve"> подпрограммы осуществляется путем выделения бюджетных ассигнований на осуществление бюджетных инвестиций на </w:t>
      </w:r>
      <w:r>
        <w:lastRenderedPageBreak/>
        <w:t>приобретение объектов в государственную собственность Санкт-Петербурга в объемах, предусмотренных настоящей государственной программой на соответствующий финансовый год.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8198" w:history="1">
        <w:r>
          <w:rPr>
            <w:color w:val="0000FF"/>
          </w:rPr>
          <w:t>подпункта 4 пункта 2.6.2</w:t>
        </w:r>
      </w:hyperlink>
      <w:r>
        <w:t xml:space="preserve"> подпрограммы осуществляется путем выделения бюджетных ассигнований на осуществление бюджетных инвестиций на приобретение немонтируемого оборудования и инвентаря для оснащения вводных объектов каждым исполнителем самостоятельно в рамках полномочий. Сумма будет корректироваться в ходе подготовки Закона о бюджете Санкт-Петербурга на очередной финансовый год и плановый период.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10" w:name="Par8337"/>
      <w:bookmarkEnd w:id="110"/>
      <w:r>
        <w:t>Подпрограмма 3 "Развитие среднего профессионального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образования"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11" w:name="Par8340"/>
      <w:bookmarkEnd w:id="111"/>
      <w:r>
        <w:t>3.1.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"Развитие среднего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профессионального образования"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551"/>
        <w:gridCol w:w="3969"/>
        <w:gridCol w:w="2721"/>
      </w:tblGrid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науке и высшей школе,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культуре Санкт-Петербурга,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физической культуре и спорту,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здравоохранению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Кадровое обеспечение технологического развития экономики Санкт-Петербурга высококвалифицированными рабочими, служащими, специалистами среднего звена;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Удовлетворение потребности граждан в получении качественного среднего профессионального образования, профессионального обучения в условиях непрерывности образования;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Удовлетворение потребности общества в квалифицированных специалистах в области социального и медицинского обслуживания, сфере культуры и искусства, физической культуры и спорта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эффективной и включенной в экономическое развитие города системы непрерывного профессионального образования, позволяющей выстраивать гибкие траектории получения образования и освоения новых компетенций в соответствии с изменяющимися требованиями современной экономики и запросами населения.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Изменение образовательной среды, модернизация образовательного процесса, создание условий для получения </w:t>
            </w:r>
            <w:r>
              <w:lastRenderedPageBreak/>
              <w:t>общедоступного профессионального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Приведение материально-технического оснащения профессиональных образовательных организаций в соответствие с требованиями современного инновационного промышленного производства для повышения качества подготовки квалифицированных кадров для экономики Санкт-Петербурга.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Формирование прозрачной, информационно открытой и объективной независимой системы экспертного и общественного мониторинга качества профессионального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Внедрение механизмов прозрачного финансирования профессиональных образовательных организаций и стимулирование конкуренции среди организаций профессионального образования (конкурсное распределение государственного задания).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 Повышение эффективности деятельности руководящих и педагогических работников в системе профессионального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 Обеспечение преемственности трехуровневого образования в области культуры и искусства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Индикаторы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Отношение среднемесячной заработной платы преподавателей и мастеров производственного обучения образовательных организаций среднего профессионального образования до средней заработной платы в экономике Санкт-Петербурга.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Общий объем </w:t>
            </w:r>
            <w:r>
              <w:lastRenderedPageBreak/>
              <w:t>финансирования подпрограммы по источникам финансирования, в том числе по годам реализации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Общий объем финансирования подпрограммы 66181858,6 тыс. </w:t>
            </w:r>
            <w:r>
              <w:lastRenderedPageBreak/>
              <w:t>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Текущие расходы - 60717301,5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средства - 5464557,1 тыс. руб., в том числе по годам реализации: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г. - 7935330,9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г. - 8788158,6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г. - 10173312,0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г. - 11658954,8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г. - 13079475,5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г. - 14546626,8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подпрограммы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34857345,9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4197870,0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4644817,4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5364659,8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6136698,7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6875297,8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7638002,2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5192274,0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618296,4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686309,0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796943,1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915608,6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1028991,8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1146125,1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 и спорту,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3656754,9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435470,0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483342,3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561257,8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644829,6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724681,2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807174,0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науке и высшей школе,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11507771,9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1373167,6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1520661,2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1765794,1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2028722,4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2279946,6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2539480,0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культуре,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5503154,8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655316,1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727400,9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844659,0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970429,5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1090601,4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1214747,9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Повышение качества подготовки обучающихся в профессиональных образовательных организациях;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разнообразия форм взаимодействия профессиональных образовательных организаций и деловых кругов (работодателей)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Формирование специализированного компонента региональной системы оценки качества среднего профессионального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Достижение к 2018 году 100% показателя соотношения средней заработной платы педагогических работников системы среднего профессионального образования к среднемесячной заработной плате по экономике Санкт-Петербурга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12" w:name="Par8478"/>
      <w:bookmarkEnd w:id="112"/>
      <w:r>
        <w:t>3.2. Характеристика текущего состояния сферы реализации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с указанием основных проблем и прогноз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развития сферы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Экономика Санкт-Петербурга имеет потенциал, позволяющий при эффективном использовании и управлении успешно провести модернизацию промышленности, обеспечив рост производства, адаптацию города к новым экономическим условиям и социальным вызовам, формирующимся под воздействием глобальных и национальных социально-экономических тенденций.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Инновационное развитие экономики Санкт-Петербурга оказывает прямое влияние на социальную сферу и благополучие горожан. Инновационный путь развития невозможен без современной системы непрерывного профессионального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Важнейшей характеристикой системы профессионального образования Санкт-Петербурга является высокая доступность, достигаемая за счет функционирования 78 образовательных учреждений, в том числе 37 профессиональных образовательных учреждений, реализующих программы среднего профессионального образования подготовки квалифицированных рабочих, 41 профессиональное образовательное учреждение, реализующее программы подготовки специалистов среднего звена. В этих учреждениях обучается более 60000 человек.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Переход на профессиональное обучение по новым федеральным государственным образовательным стандартам и введение новых профессий и специальностей, востребованных на реальном рынке труда Санкт-Петербурга, требуют модернизации материально-технической базы профессиональных образовательных организаций. Это позволит создавать условия для развития системы профессионального образования, для качественных изменений в содержании образования, повышения привлекательности профессионального образования для молодежи.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2009-2013 годах проведена реструктуризация сети учреждений начального и среднего профессионального образования. Учреждения профтехобразования стали крупными отраслевыми центрами подготовки кадров, работающими на нескольких площадках, обладающими современной материально-технической базой, хорошими кадровыми и финансовыми ресурсами, внедряющими инновационные образовательные технологии.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рамках реализации ведомственных целевых программ на укрепление материально-технической базы профессиональных образовательных учреждений Санкт-Петербурга с 2008 по 2013 годы на проведение ремонта в учебно-производственных мастерских и закупку современного оборудования направлены средства в объеме 1301145 тыс. рублей.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Значимый фактор, обеспечивающий ориентацию системы профессионального образования на потребности экономики и требования профессиональных стандартов - независимая оценка качества подготовки выпускников профессиональных образовательных организаций. В настоящее время приоритетными направлениями деятельности являются: формирование регионального сегмента системы сертификации квалификаций, развитие системы общественно-профессиональной аккредитации профессиональных образовательных программ с участием работодателей и ориентацией на профессиональные стандарты и использование ее результатов при проведении процедуры государственной аккредитации и распределения государственного задания на подготовку кадров, внедрение процедуры общественно-профессиональной аккредитации профессиональных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Санкт-Петербурге созданы 7 учебных центров профессиональных квалификаций. На базе этих центров профессиональное обучение будут проходить работники предприятий радиоэлектроники, металлообработки (литейщики) автомобильного кластера, сферы туризма и сферы обслуживания по заявке и за счет средств </w:t>
      </w:r>
      <w:r>
        <w:lastRenderedPageBreak/>
        <w:t>работодателей, а также незанятое население по заявке Центров занятости, выпускники образовательных учреждений для получения дополнительных квалификаций под конкретное рабочее место на конкретном предприятии.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Санкт-Петербург имеет огромный потенциал развития кластерной структуры в таких отраслях, как фармацевтика, машиностроение и металлообработка, легкая промышленность и деревообработка, строительство, энергетическое машиностроение, судостроение, автомобилестроение, радиоэлектронная промышленность и приборостроение, пищевая промышленность.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Подготовка квалифицированных рабочих кадров осуществляется в основном для отраслей: судостроение, энергомашиностроение, транспорт, оборонная промышленность, пищевая промышленность, городское хозяйство, строительство, потребительский рынок, сфера обслуживания и общественного питания; специалистов среднего звена - для следующих отраслей: морской и речной транспорт, энергомашиностроение, оборонная промышленность, городское хозяйство, потребительский рынок, сфера обслуживания, общественное питание, экономика и управление, педагогика, туристская индустрия.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Базируясь на традиционных для России принципах ранней профессионализации, именно среднее профессиональное образование формирует необходимый комплекс творческих и практических навыков, являющихся основой и для начала самостоятельной трудовой деятельности, и для публичного проявления успехов исполнителя на конкурсах, и для теоретического осмысления и обобщения накопленных практических навыков.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Четко и оптимально сформированная сеть профессиональных образовательных учреждений в сфере культуры и искусства позволяет Санкт-Петербургу стабильно воспроизводить профессиональные кадры для многочисленных творческих организаций города. Выпускники профессиональных образовательных учреждений в сфере культуры и искусства составляют основу профессиональных оркестров, музыкальных театров и концертных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3"/>
      </w:pPr>
      <w:bookmarkStart w:id="113" w:name="Par8495"/>
      <w:bookmarkEnd w:id="113"/>
      <w:r>
        <w:t>Трудоустройство выпускников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профессиональных образовательных организаций очной формы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обучения, %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3"/>
        <w:gridCol w:w="737"/>
        <w:gridCol w:w="737"/>
        <w:gridCol w:w="737"/>
        <w:gridCol w:w="737"/>
        <w:gridCol w:w="737"/>
      </w:tblGrid>
      <w:tr w:rsidR="00A000D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14" w:name="Par8512"/>
      <w:bookmarkEnd w:id="114"/>
      <w:r>
        <w:t>3.3. Описание целей и задач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Цель: кадровое обеспечение технологического развития экономики Санкт-Петербурга высококвалифицированными рабочими, служащими, специалистами среднего звена, удовлетворение потребности граждан в получении качественного среднего профессионального образования, профессионального обучения в условиях непрерывности образования, удовлетворение потребности общества в квалифицированных специалистах в области социального и медицинского обслуживания, сфере культуры и искусства, физической культуры и спорта.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формирование эффективной и включенной в экономическое развитие города системы непрерывного профессионального образования, позволяющей выстраивать гибкие траектории получения образования и освоения новых компетенций в соответствии с изменяющимися требованиями современной экономики и запросами населения;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изменение образовательной среды, модернизация образовательного процесса, создание условий для получения общедоступного профессионального образования;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приведение материально-технического оснащения профессиональных образовательных организаций в соответствие с требованиями современного инновационного промышленного производства для повышения качества подготовки квалифицированных кадров для экономики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формирование прозрачной, информационно открытой и объективной независимой системы экспертного и общественного мониторинга качества профессионального образования;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внедрение механизмов прозрачного финансирования профессиональных образовательных учреждений и стимулирование конкуренции среди организаций профессионального образования (конкурсное распределение государственного задания);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повышение эффективности деятельности руководящих и педагогических работников в системе профессионального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15" w:name="Par8523"/>
      <w:bookmarkEnd w:id="115"/>
      <w:r>
        <w:t>3.4. Сроки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подпрограммы "Развитие среднего профессионального образования"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16" w:name="Par8527"/>
      <w:bookmarkEnd w:id="116"/>
      <w:r>
        <w:t>3.5. Индикаторы подпрограммы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628"/>
        <w:gridCol w:w="1020"/>
        <w:gridCol w:w="737"/>
        <w:gridCol w:w="737"/>
        <w:gridCol w:w="737"/>
        <w:gridCol w:w="737"/>
        <w:gridCol w:w="737"/>
        <w:gridCol w:w="737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индикатора по годам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среднемесячной заработной платы преподавателей и мастеров производственного обучения образовательных организаций среднего профессионального образования до средней заработной платы в экономике Санкт-Петербурга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17" w:name="Par8549"/>
      <w:bookmarkEnd w:id="117"/>
      <w:r>
        <w:t>3.6. Перечень мероприятий подпрограммы с указанием сроков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их реализации, объемов финансирования и исполнителей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мероприятий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мероприятий подпрограммы "Развитие среднего профессионального образования" в 2015-2020 годах включает пять направлений, в том числе: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системы непрерывного профессионального образования, укрепление потенциала системы профессиональной подготовки и среднего профессионального образования и повышение ее инвестиционной привлекательности.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соответствия качества подготовки и структуры, содержания программ профессионального образования требованиям экономики города и изменяющимся запросам населения.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Модернизация инфраструктуры, развитие материально-технической базы профессиональных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условий для обеспечения информационной открытости профессиональных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Введение "эффективного контракта" в системе профессиональной подготовки и среднего профессионального образования, региональной системы независимой оценки качества образования и оценки деятельности профессиональных образовательных организаций, руководителей и работников в соответствии с показателями эффективности деятельности.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18" w:name="Par8560"/>
      <w:bookmarkEnd w:id="118"/>
      <w:r>
        <w:t>Направление 1. Развитие системы непрерывного профессионального образования, укрепление потенциала системы профессиональной подготовки и среднего профессионального образования и повышение ее инвестиционной привлекательности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1.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работниками, в том числе: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текущие расходы по обеспечению функционирования образовательных организаций (по КОСГУ 212, 214-340);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заработная плата работников образовательных организаций (по КОСГУ 211 и 213).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Проведение публичного конкурса на распределение профессиональным образовательным учреждениям контрольных цифр приема граждан для обучения за счет средств бюджета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3. Реализации нового порядка установления профессиональным образовательным организациям, имеющим государственную аккредитацию, контрольных цифр приема граждан для обучения за счет средств бюджета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4. Создание в Санкт-Петербурге учебных центров профессиональных квалификаций (многофункциональных центров прикладных квалификаций) в профессиональных образовательных организациях.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5. Создание центров оценки и сертификации квалификаций выпускников в профессиональных образовательных организациях.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6. Участие в конкурсном отборе на выделение средств из федерального бюджета бюджету Санкт-Петербурга на предоставление субсидии для софинансирования мероприятий, направленных на развитие среднего профессионального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19" w:name="Par8571"/>
      <w:bookmarkEnd w:id="119"/>
      <w:r>
        <w:t>Направление 2. Обеспечение соответствия качества подготовки и структуры, содержания программ профессионального образования требованиям экономики города и изменяющимся запросам населения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1. Модернизация образовательных программ профессионального образования в соответствии с потребностями рынка труда.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Организация и проведение конкурсов профессионального мастерства и студенческих предметных олимпиад в системе среднего профессионального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3. Организация проведения мониторинга удовлетворенности работодателей качеством подготовки выпускников профессиональных образовательных учреждений.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4. Организация повышения квалификации педагогических и руководящих работников профессиональных образовательных организаций в части, касающейся реализации дополнительных профессиональных программ.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5. Организация повышения квалификации педагогических и руководящих работников, профессиональных образовательных организаций, в том числе по персонифицированной модели повышения квалификации с доведением средств на повышение квалификации до профессиональных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6. Стимулирование руководителей профессиональных образовательных организаций на повышение показателей качества предоставляемых профессиональными образовательными организациями государственных услуг.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7. Проведение социологических исследований в области среднего профессионального образования для выявления факторов, влияющих на качество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8. Оценка качества среднего профессионального образования с использованием новой модели оценки качества среднего профессионального образования, основанной на комплексном подходе к оценке качества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9. Организация общественной и профессиональной аккредитации профессиональных образовательных организаций с участием работодателей и ориентацией на профессиональные стандарты.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10. Участие в ежегодном конкурсе "Преподаватель года в системе профессионального образования Санкт-Петербурга".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11. Разработка механизмов общественно-государственной оценки качества профессионального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12. Организация мониторинга удовлетворенности работодателей качеством подготовки выпускников профессиональных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20" w:name="Par8586"/>
      <w:bookmarkEnd w:id="120"/>
      <w:r>
        <w:t>Направление 3. Модернизация инфраструктуры, развитие материально-технической базы профессиональных образовательных организаций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1. Ремонт и капитальный ремонт учебных корпусов, общежитий и других социально-культурных объектов.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Совершенствование материально-технической базы профессиональных образовательных организаций, в том числе оснащение инвентарем, современным учебно-лабораторным оборудованием и компьютерной техникой, обеспечение другими электронными средствами.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21" w:name="Par8591"/>
      <w:bookmarkEnd w:id="121"/>
      <w:r>
        <w:t>Направление 4. Создание условий для обеспечения информационной открытости профессиональных образовательных организаций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1. Обеспечение функционирования официальных сайтов профессиональных образовательных организаций.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Формирование общедоступного для пользователей городского реестра программ среднего профессионального образования и профессиональной подготовки, предлагаемых профессиональными образовательными организациями на портале в сети Интернет.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22" w:name="Par8596"/>
      <w:bookmarkEnd w:id="122"/>
      <w:r>
        <w:t xml:space="preserve">Направление 5. Введение "эффективного контракта" в системе профессиональной </w:t>
      </w:r>
      <w:r>
        <w:lastRenderedPageBreak/>
        <w:t>подготовки и среднего профессионального образования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Повышение оплаты труда педагогических работников профессиональных образовательных организаций в соответствии с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2. Координация работы пилотных профессиональных образовательных организаций по разработке и обновлению локальных нормативных актов, обеспечивающих внедрение "эффективного контракта". Внедрение апробированных моделей "эффективного контракта" в систему среднего профессионального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3. Внедрение механизмов стимулирования руководителей профессиональных образовательных организаций с учетом показателей качества предоставляемых профессиональными образовательными организациями государственных услуг, в том числе по результатам независимой оценки.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23" w:name="Par8602"/>
      <w:bookmarkEnd w:id="123"/>
      <w:r>
        <w:t>3.6.1. Перечень мероприятий подпрограммы "Развитие среднего профессионального образования", связанных с текущими расходами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08"/>
        <w:gridCol w:w="1814"/>
        <w:gridCol w:w="1134"/>
        <w:gridCol w:w="1361"/>
        <w:gridCol w:w="1361"/>
        <w:gridCol w:w="1361"/>
        <w:gridCol w:w="1474"/>
        <w:gridCol w:w="1474"/>
        <w:gridCol w:w="1474"/>
        <w:gridCol w:w="1474"/>
      </w:tblGrid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4" w:name="Par8627"/>
            <w:bookmarkEnd w:id="124"/>
            <w: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среднего профессионального образования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618296,4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686309,0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796943,1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915608,6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1028991,8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1146125,1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5192274,0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культуре Санкт-Петербурга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655316,1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727400,9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844659,0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970429,5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1090601,4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1214747,9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5503154,8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науке и высшей школе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1373167,6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1520661,2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1765794,1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2028722,4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2279946,6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2539480,0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11507771,9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 и 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435470,0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483342,3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561257,8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644829,6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724681,2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807174,0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3656754,9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3942840,8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4375890,7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5081291,0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5837899,7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6560828,4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7307667,9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33106418,5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7025090,9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7793604,1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9049945,0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10397489,8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11685049,4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13015194,9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58966374,1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Содержание специальных профессиональных образовательных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50657,5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57075,4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60214,5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63405,9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66639,6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352144,1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50657,5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57075,4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60214,5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63405,9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66639,6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352144,1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5" w:name="Par8700"/>
            <w:bookmarkEnd w:id="125"/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автономным учреждениям - учреждениям среднего профессионального образования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176371,7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205293,4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216584,5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228063,5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239694,7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1260783,3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176371,7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205293,4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216584,5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228063,5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239694,7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1260783,3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6" w:name="Par8719"/>
            <w:bookmarkEnd w:id="126"/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Развитие материально-технической базы учреждений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7" w:name="Par8730"/>
            <w:bookmarkEnd w:id="127"/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конкурсов профессионального мастерства обучающихся и студенческих предметных олимпиад в системе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8" w:name="Par8741"/>
            <w:bookmarkEnd w:id="128"/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</w:t>
            </w:r>
            <w:r>
              <w:lastRenderedPageBreak/>
              <w:t>Петербурга "Лучший преподаватель государственной профессиональной организации Санкт-Петербурга по программе подготовки квалифицированных рабочих"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9" w:name="Par8752"/>
            <w:bookmarkEnd w:id="129"/>
            <w:r>
              <w:lastRenderedPageBreak/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Санкт-Петербурга "Лучший мастер производственного обучения Санкт-Петербурга"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7280120,1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8062530,8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9333313,8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10696288,8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11999518,8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13345529,2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60717301,5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3.6.2. Мероприятия подпрограммы "Развитие среднего профессионального образования", связанные с расходами развития, в соответствии со структурой адресных инвестиционных программ включены в подпрограмму "Развитие общего образования" по </w:t>
      </w:r>
      <w:hyperlink w:anchor="Par6958" w:history="1">
        <w:r>
          <w:rPr>
            <w:color w:val="0000FF"/>
          </w:rPr>
          <w:t>разделу 2.6.2</w:t>
        </w:r>
      </w:hyperlink>
      <w:r>
        <w:t xml:space="preserve"> "Перечень мероприятий подпрограммы "Развитие общего образования", связанных с расходами развития"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0" w:name="Par8777"/>
      <w:bookmarkEnd w:id="130"/>
      <w:r>
        <w:t>3.7. Механизм реализации мероприятий подпрограммы и механизм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взаимодействия соисполнителей в случаях, когда мероприятия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 предусматривают их реализацию несколькими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соисполнителями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8627" w:history="1">
        <w:r>
          <w:rPr>
            <w:color w:val="0000FF"/>
          </w:rPr>
          <w:t>подпункте 1</w:t>
        </w:r>
      </w:hyperlink>
      <w:r>
        <w:t xml:space="preserve"> - </w:t>
      </w:r>
      <w:hyperlink w:anchor="Par8700" w:history="1">
        <w:r>
          <w:rPr>
            <w:color w:val="0000FF"/>
          </w:rPr>
          <w:t>3 пункта 3.6.1</w:t>
        </w:r>
      </w:hyperlink>
      <w:r>
        <w:t xml:space="preserve"> подпрограммы, осуществляется каждым исполнителем самостоятельно в рамках полномочий в соответствии с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8719" w:history="1">
        <w:r>
          <w:rPr>
            <w:color w:val="0000FF"/>
          </w:rPr>
          <w:t>подпункта 4 пункта 3.6.1</w:t>
        </w:r>
      </w:hyperlink>
      <w:r>
        <w:t xml:space="preserve"> подпрограммы предусмотрена для завершения мероприятий ранее действовавшей комплексной программы (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17.03.2011 N 301 "О Комплексной программе развития профессионального образования в Санкт-Петербурге на 2011-2015 годы"). Порядок финансирования определяется распоряжениями Комитета по образованию ежегодно до 1 сентября.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8730" w:history="1">
        <w:r>
          <w:rPr>
            <w:color w:val="0000FF"/>
          </w:rPr>
          <w:t>подпункта 5 пункта 3.6.1</w:t>
        </w:r>
      </w:hyperlink>
      <w:r>
        <w:t xml:space="preserve"> подпрограммы осуществляется Комитетом по образованию после утверждения Правительством Санкт-Петербурга порядка организации и проведения конкурсов профессионального мастерства обучающихся и студенческих предметных олимпиад.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8741" w:history="1">
        <w:r>
          <w:rPr>
            <w:color w:val="0000FF"/>
          </w:rPr>
          <w:t>подпунктах 6</w:t>
        </w:r>
      </w:hyperlink>
      <w:r>
        <w:t xml:space="preserve"> и </w:t>
      </w:r>
      <w:hyperlink w:anchor="Par8752" w:history="1">
        <w:r>
          <w:rPr>
            <w:color w:val="0000FF"/>
          </w:rPr>
          <w:t>7 пункта 3.6.1</w:t>
        </w:r>
      </w:hyperlink>
      <w:r>
        <w:t xml:space="preserve"> подпрограммы, осуществляется в соответствии с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03.03.2010 N 727 "О премиях Правительства Санкт-Петербурга в области образования". Порядок отбора определяется распоряжениями Комитета по образованию ежегодно до 1 ноября.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31" w:name="Par8787"/>
      <w:bookmarkEnd w:id="131"/>
      <w:r>
        <w:t>Подпрограмма 4 "Развитие дополнительного образования детей"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2" w:name="Par8789"/>
      <w:bookmarkEnd w:id="132"/>
      <w:r>
        <w:t>4.1.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"Развитие дополнительного образования детей"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551"/>
        <w:gridCol w:w="4025"/>
        <w:gridCol w:w="2665"/>
      </w:tblGrid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Адмиралтейского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Василеостровского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Выборгского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Калининского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Кировского района Санкт-Петербурга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Колпинского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Красногвардейского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Красносельского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Кронштадтского района Санкт-Петербурга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Курортного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Московского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Невского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Петроградского района Санкт-Петербурга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Петродворцового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Пушкинского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Приморского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Фрунзенского района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Центрального района Санкт-Петербурга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устойчивого развития, повышения качества и доступности системы дополнительного образования детей и социализации молодежи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Создание условий для эффективного использования ресурсов дополнительного образования в интересах детей и молодежи, общества, города и государства.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Обеспечение доступности услуг в сфере дополнительного образования для детей и молодежи независимо от их места жительства, социального положения, состояния здоровья.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Обновление состава и компетенций кадрового потенциала сферы дополнительного образования детей и молодежи.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Развитие инфраструктуры системы дополнительного образования детей и молодежи.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Повышение качества услуг сферы образования детей и молодежи.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 Обеспечение участия одаренных и талантливых детей и молодежи в мероприятиях всероссийского и международного уровней.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 Реализация комплекса мероприятий, направленных на выявление, сопровождение и адресную поддержку одаренных и талантливых детей и молодежи, обеспечивающих их личностную, социальную самореализацию и профессиональное самоопределение.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 Создание комплекса условий для эффективного выявления, сопровождения и поддержки одаренных и талантливых детей и молодежи.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9. Реализация комплекса мероприятий, способствующих </w:t>
            </w:r>
            <w:r>
              <w:lastRenderedPageBreak/>
              <w:t>развитию, самоопределению и социализации детей и молодежи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Индикаторы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Отношение средней заработной платы работников учреждений дополнительного образования детей к средней заработной плате учителей в Санкт-Петербурге.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подпрограммы по источникам финансирования, в том числе по годам реализации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 подпрограммы 29420989,4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Текущие расходы - 26505395,9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средства - 2915593,5 тыс. руб., в том числе по годам реализации: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г. - 3680425,8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г. - 4006041,4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г. - 4578841,0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г. - 5168106,8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г. - 5754815,7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г. - 6232758,7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подпрограммы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3454341,4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481923,7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463608,5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529248,0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596773,2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664005,6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718782,4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1876022,9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230629,1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255993,1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292648,8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330358,4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367904,3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398489,2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1061415,4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130493,9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144834,3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165573,2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186908,3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208150,8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225454,9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1934647,8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237837,2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263992,6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301793,8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340681,7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379400,9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410941,6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1477078,0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181581,5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201555,5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230416,3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260106,8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289668,5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313749,4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1167141,3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143480,1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159262,9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182067,8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205528,3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228887,1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247915,1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904861,0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111237,2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123473,3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141153,5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159342,0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177451,5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192203,5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1865355,3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229320,0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254537,1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290984,3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328479,4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365811,8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396222,7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773057,7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95034,2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105488,0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120592,9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136132,0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151603,7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164206,9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461843,5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56775,8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63021,1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72045,1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81328,6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90571,7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98101,2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457241,2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56210,0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62393,1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71327,2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80518,1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89669,2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97123,6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1301661,9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160017,1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177619,0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203052,3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229216,8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255267,8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276488,9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1396231,9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171642,9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190523,6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217804,7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245870,2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273813,8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296576,7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686977,6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84452,2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93741,9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107164,8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120973,7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134722,6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145922,4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1188740,6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146133,1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162210,6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185437,6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209332,3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233123,4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252503,6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2683581,3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329901,5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366189,4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418624,2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472566,4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526274,6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570025,2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758947,5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93299,6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103562,6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118391,8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133647,3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148836,5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161209,7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1381494,1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169837,1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188511,6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215504,6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243273,7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270922,3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293444,8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1674755,5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205892,7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228528,1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261251,1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294914,9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328432,6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355736,1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Сохранение до 2018 года доли детей в возрасте от 5 до 18 лет, охваченных всеми видами программ дополнительного образования, на уровне не менее 85% в условиях роста населения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Расширение образовательных эффектов для детей, проживающих в Санкт-Петербурге, за счет интеграции возможностей основного и дополнительного образования.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Опережающее развитие форматов дополнительного образования детей, в которых используются медиатехнологии.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Достижение к 2018 году 100% показателя соотношения средней заработной платы педагогических работников образовательных организаций дополнительного образования детей к среднемесячной заработной плате по экономике Санкт-Петербурга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3" w:name="Par9186"/>
      <w:bookmarkEnd w:id="133"/>
      <w:r>
        <w:t>4.2. Характеристика текущего состояния сферы реализации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с указанием основных проблем и прогноз развития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сферы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Санкт-Петербурге функционируют 180 учреждений дополнительного образования детей, в том числе 63 учреждения - в ведении Комитета по культуре Санкт-Петербурга, 59 учреждений - в ведении Комитета по физической культуре и спорту. Система дополнительного образования развивается, сохранена бесплатность и доступность образовательных услуг. Более половины детей, занимающихся в учреждениях дополнительного образования, из семей с достаточно низким достатком. Таким образом, система государственной поддержки развития детского творчества и досуга предоставляет детям данной категории возможность становиться успешными, социально востребованными личностями и получать навыки ранней социализации.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Для увеличения доступности дополнительного образования для обучающихся на базе общеобразовательных учреждений, а также в учреждениях среднего профессионального образования открыто 286 отделений дополнительного образования детей. В общеобразовательных учреждениях с 2010 года формируется сеть Школьных спортивных клубов. В 2013 году их общее количество достигло 260; в них занимаются более 30000 человек.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рамках реализации городской программы "Мой первый школьный стадион" в 2006-2013 годах построен 441 пришкольный стадион с искусственным всепогодным покрытием. Во всех общеобразовательных учреждениях имеются спортивные залы, во многих школах оборудованы дополнительные спортзалы (тренажерные залы, лечебной физкультуры, танцевальные и т.п.). В 35 образовательных учреждениях функционируют бассейны.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N 597 от 07.05.2012 "О мероприятиях по реализации государственной социальной политики" предполагается увеличить к 2018 году для выявления и поддержки юных талантов число детей, привлекаемых к участию в творческих мероприятиях, до 8% от общего числа детей. В настоящее время показатель в Санкт-Петербурге составляет 22%.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развитии системы дополнительного образования детей сохраняется потребность в решении ряда частных задач: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выработка единых требований к программному и методическому обеспечению дополнительного образования детей в организациях разного уровня и ведомственной принадлежности;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расширение использования новых образовательных технологий (проектные, исследовательские, профессионально ориентированные, особенно в области техники, естественных и социальных наук) и развитие дистанционных форм образования;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материально-технической базы организаций дополнительного образования детей в соответствии с современными требованиями;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модернизация информационного и научно-методического сопровождения системы дополнительного образования детей;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активизация взаимодействия бизнес-сообщества и предприятий Санкт-Петербурга с образовательными организациями дополнительного образования детей.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период 2015-2020 годов система дополнительного образования детей в Санкт-Петербурге в целом сохранит существующую сеть образовательных организаций. Дополнительно планируется реализовать проект строительства "Дворца науки и техники школьников". Введение в строй строительства "Дворца науки и техники школьников" позволит проводить на его базе занятия более 5000 обучающихся; в течение года более 40000 человек смогут принять участие в соревнованиях и массовых мероприятиях.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 2020 году в Санкт-Петербурге предполагается увеличение числа детей в возрасте </w:t>
      </w:r>
      <w:r>
        <w:lastRenderedPageBreak/>
        <w:t>от 5 до 18 лет, обучающихся по дополнительным образовательным программам. Доля детей этого возраста, занимающихся по дополнительным образовательным программам, в общей численности детей составит 86% в условиях прогнозируемого роста детского населения города. При этом каждый ребенок сможет заниматься в нескольких объединениях, что значительно увеличит привлекательность дополнительного образования. Средний показатель по регионам России в этот период должен составить только 70%.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4" w:name="Par9203"/>
      <w:bookmarkEnd w:id="134"/>
      <w:r>
        <w:t>4.3. Описание целей и задач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Цель: создание условий для устойчивого развития, повышения качества и доступности системы дополнительного образования детей и социализации молодежи.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условий для эффективного использования ресурсов дополнительного образования в интересах детей и молодежи, общества, города и государства;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доступности услуг в сфере дополнительного образования для детей и молодежи независимо от их места жительства, социального положения, состояния здоровья;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обновление состава и компетенций кадрового потенциала сферы дополнительного образования детей и молодежи;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инфраструктуры системы дополнительного образования детей и молодежи;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качества услуг сферы образования детей и молодежи;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участия одаренных и талантливых детей и молодежи в мероприятиях всероссийского и международного уровней;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реализация комплекса мероприятий, направленных на выявление, сопровождение и адресную поддержку одаренных и талантливых детей и молодежи, обеспечивающих их личностную, социальную самореализацию и профессиональное самоопределение;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комплекса условий для эффективного выявления, сопровождения и поддержки одаренных и талантливых детей и молодежи;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реализация комплекса мероприятий, способствующих развитию, самоопределению и социализации детей и молодежи.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5" w:name="Par9217"/>
      <w:bookmarkEnd w:id="135"/>
      <w:r>
        <w:t>4.4. Сроки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подпрограммы "Развитие дополнительного образования детей"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6" w:name="Par9221"/>
      <w:bookmarkEnd w:id="136"/>
      <w:r>
        <w:t>4.5. Индикаторы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742"/>
        <w:gridCol w:w="907"/>
        <w:gridCol w:w="737"/>
        <w:gridCol w:w="737"/>
        <w:gridCol w:w="737"/>
        <w:gridCol w:w="737"/>
        <w:gridCol w:w="724"/>
        <w:gridCol w:w="737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индикатора по годам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Отношение средней заработной платы работников учреждений дополнительного образования детей к средней заработной плате учителей в Санкт-Петербурге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Доля детей по категориям местожительства, социального и имущественного статуса, состояния здоровья, охваченных моделями и программами социализации в общем количестве детей по указанным категориям </w:t>
            </w:r>
            <w:hyperlink w:anchor="Par92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bookmarkStart w:id="137" w:name="Par9262"/>
      <w:bookmarkEnd w:id="137"/>
      <w:r>
        <w:t>&lt;*&gt; Значение индикатора в 2014 году - 74%.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38" w:name="Par9264"/>
      <w:bookmarkEnd w:id="138"/>
      <w:r>
        <w:t>4.6. Перечень мероприятий подпрограммы с указанием сроков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lastRenderedPageBreak/>
        <w:t>их реализации, объемов финансирования и исполнителей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мероприятий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Мероприятия подпрограммы в 2015-2020 годах направлены на увеличение охвата детей услугами дополнительного образования, повышение качества услуг дополнительного образования детей, обновление содержания программ дополнительного образования в соответствии со стратегическими задачами развития Санкт-Петербурга и России, интересами и потребностями детей (в том числе с особыми образовательными потребностями) и семей, развитие материально-технической базы организаций дополнительного образования детей. Реализация мероприятий подпрограммы позволит сформировать оптимальную систему выявления и поддержки талантливых детей и подростков, эффективную систему управления дополнительным образованием.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Развитие дополнительного образования рассматривается как вклад отрасли "Образование" в обеспечение социальной мобильности и общественной солидарности.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39" w:name="Par9271"/>
      <w:bookmarkEnd w:id="139"/>
      <w:r>
        <w:t>4.6.1. Перечень мероприятий подпрограммы "Развитие дополнительного образования детей", связанных с текущими расходами</w:t>
      </w: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08"/>
        <w:gridCol w:w="1814"/>
        <w:gridCol w:w="1191"/>
        <w:gridCol w:w="1474"/>
        <w:gridCol w:w="1474"/>
        <w:gridCol w:w="1474"/>
        <w:gridCol w:w="1474"/>
        <w:gridCol w:w="1474"/>
        <w:gridCol w:w="1474"/>
        <w:gridCol w:w="1644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0" w:name="Par9296"/>
            <w:bookmarkEnd w:id="140"/>
            <w: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- учреждениям дополнительного образования детей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230629,1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255993,1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292648,8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330358,4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367904,3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398489,2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1876022,9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130493,9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144834,3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165573,2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186908,3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208150,8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225454,9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1061415,4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Выборгского </w:t>
            </w:r>
            <w:r>
              <w:lastRenderedPageBreak/>
              <w:t>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237837,2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263992,6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301793,8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340681,7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379400,9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410941,6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1934647,8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181581,5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230416,3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260106,8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289668,5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313749,4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1477078,0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143480,1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159262,9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182067,8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205528,3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228887,1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247915,1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1167141,3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111237,2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123473,3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141153,5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159342,0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177451,5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192203,5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904861,0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229320,0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254537,1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290984,3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328479,4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365811,8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396222,7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1865355,3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95034,2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120592,9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151603,7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164206,9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773057,7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56775,8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63021,1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72045,1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81328,6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90571,7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98101,2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461843,5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Курортного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62393,1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71327,2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80518,1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89669,2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97123,6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457241,2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160017,1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177619,0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203052,3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229216,8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255267,8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276488,9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1301661,9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171642,9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190523,6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217804,7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245870,2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273813,8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296576,7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1396231,9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84452,2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93741,9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107164,8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120973,7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134722,6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145922,40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686977,60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146133,1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162210,6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185437,6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209332,3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233123,4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252503,60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1188740,60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329901,5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366189,4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418624,2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472566,4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526274,60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570025,20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2683581,30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93299,6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103562,6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118391,8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133647,3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148836,50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161209,70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758947,50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169837,1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188511,6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215504,6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243273,7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270922,30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293444,80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1381494,10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205892,7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228528,1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261251,1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294914,9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328432,60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355736,10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1674755,50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412107,70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458058,50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523648,00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591123,20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658305,60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713032,40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3356275,40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3245882,90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3603496,30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4119482,00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4650302,10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5178818,70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5609347,90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26407329,90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1" w:name="Par9511"/>
            <w:bookmarkEnd w:id="141"/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Реализация мероприятий по развитию дополнительного образования детей в сфере научно-технического творчества в Санкт-Петербурге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64316,00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64316,00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2" w:name="Par9522"/>
            <w:bookmarkEnd w:id="142"/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Выплата премии Правительства Санкт-Петербурга "Лучший педагог дополнительного образования государственного образовательного учреждения Санкт-Петербурга"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3" w:name="Par9533"/>
            <w:bookmarkEnd w:id="143"/>
            <w:r>
              <w:lastRenderedPageBreak/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проведения городских мероприятий в системе дополнительного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3750,00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3315698,9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3609046,3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4125082,0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4655952,1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5184518,7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5615097,9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26505395,9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4.6.2. Мероприятия подпрограммы "Развитие дополнительного образования детей", связанные с расходами развития, в соответствии со структурой адресных инвестиционных программ включены в подпрограмму "Развитие общего образования" по </w:t>
      </w:r>
      <w:hyperlink w:anchor="Par6958" w:history="1">
        <w:r>
          <w:rPr>
            <w:color w:val="0000FF"/>
          </w:rPr>
          <w:t>разделу 2.6.2</w:t>
        </w:r>
      </w:hyperlink>
      <w:r>
        <w:t xml:space="preserve"> "Перечень мероприятий подпрограммы "Развитие общего образования", связанных с расходами развития".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44" w:name="Par9557"/>
      <w:bookmarkEnd w:id="144"/>
      <w:r>
        <w:t>4.7. Механизм реализации мероприятий подпрограммы и механизм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взаимодействия соисполнителей в случаях, когда мероприятия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 предусматривают их реализацию несколькими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соисполнителями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9296" w:history="1">
        <w:r>
          <w:rPr>
            <w:color w:val="0000FF"/>
          </w:rPr>
          <w:t>подпункте 1 пункта 4.6.1</w:t>
        </w:r>
      </w:hyperlink>
      <w:r>
        <w:t xml:space="preserve"> подпрограммы, осуществляется соисполнителями самостоятельно в рамках полномочий в соответствии с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9511" w:history="1">
        <w:r>
          <w:rPr>
            <w:color w:val="0000FF"/>
          </w:rPr>
          <w:t>подпункта 2 пункта 4.6.1</w:t>
        </w:r>
      </w:hyperlink>
      <w:r>
        <w:t xml:space="preserve"> подпрограммы предусмотрена для завершения ранее действовавшего плана мероприятий (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28.02.2012 N 171 "О Плане мероприятий по развитию дополнительного образования детей в сфере научно-технического творчества в Санкт-Петербурге на 2012-2015 годы"). Порядок финансирования определяется распоряжениями Комитета по образованию ежегодно до 1 сентября текущего года.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9522" w:history="1">
        <w:r>
          <w:rPr>
            <w:color w:val="0000FF"/>
          </w:rPr>
          <w:t>подпункта 3 пункта 4.6.1</w:t>
        </w:r>
      </w:hyperlink>
      <w:r>
        <w:t xml:space="preserve"> подпрограммы осуществляется в соответствии с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05.05.2011 N 545 "О премии Правительства Санкт-Петербурга "Лучший педагог дополнительного образования государственного образовательного учреждения Санкт-Петербурга". Порядок отбора определяется распоряжениями Комитета по образованию ежегодно до 1 сентября текущего года.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9533" w:history="1">
        <w:r>
          <w:rPr>
            <w:color w:val="0000FF"/>
          </w:rPr>
          <w:t>подпункта 4 пункта 4.6.1</w:t>
        </w:r>
      </w:hyperlink>
      <w:r>
        <w:t xml:space="preserve"> подпрограммы осуществляется Комитетом по образованию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45" w:name="Par9567"/>
      <w:bookmarkEnd w:id="145"/>
      <w:r>
        <w:t>Подпрограмма 5 "Отдых и оздоровление детей и молодежи"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46" w:name="Par9569"/>
      <w:bookmarkEnd w:id="146"/>
      <w:r>
        <w:t>5.1.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"Отдых и оздоровление детей и молодежи"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551"/>
        <w:gridCol w:w="4082"/>
        <w:gridCol w:w="2608"/>
      </w:tblGrid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Жилищный комитет;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здравоохранению;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физической культуре и спорту;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Адмиралтейского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Василеостровского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Выборгского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Калининского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Колпинского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Красногвардейского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Красносельского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Кронштадтского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Курортного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Московского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Невского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Петроградского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Петродворцового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Пушкинского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Приморского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Фрунзенского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Центрального района Санкт-Петербурга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 организации и предоставления услуг по отдыху и оздоровлению различных категорий детей и подростков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современной инфраструктуры детского отдыха и оздоровления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Увеличение охвата детей организованными формами отдыха и оздоровления.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Увеличение доли детей, получивших по итогам оздоровительной кампании выраженный оздоровительный эффект.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Обеспечение финансирования мероприятий летнего отдыха, удовлетворяющего потребности населения в путевках в организациях детского отдыха и оздоровления.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Обеспечение комплексной безопасности детей в период летней оздоровительной кампании.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Развитие сети детских оздоровительных организаций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Индикаторы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детей и молодежи, охваченная мероприятиями по отдыху и оздоровлению, в течение года: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доля детей школьного возраста, охваченных организованными формами отдыха, по отношению к количеству детей школьного возраста;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доля детей и молодежи, охваченных организованными формами отдыха в соответствии с поданными заявками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подпрограммы по источникам финансирования, в том числе по годам реализации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 подпрограммы 15089111,8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Текущие расходы - 13843221,8 тыс. руб. из бюджета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средства - 1245890,0 тыс. руб., в том числе по годам реализации: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г. - 2262678,2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г. - 2362365,6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г. - 2414787,0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г. - 2547501,7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г. - 2682533,3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г. - 2819246,0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подпрограммы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7394700,6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1113860,0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1153650,7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1183236,0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1248223,7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1314392,5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1381337,7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49193,9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7384,3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7764,4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7856,3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8288,4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8727,7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9172,8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 и спорту,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237186,4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14250,0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40042,5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42204,8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44526,1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46885,9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49277,1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Жилищный комитет,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276700,7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38518,8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42780,8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45091,0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47571,0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50092,2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52646,9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244585,6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36706,7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38604,8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39061,9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41210,3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43394,4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45607,5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294975,9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63627,3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42963,3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43472,0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45862,9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48293,7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50756,7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491304,1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73753,6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77542,5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78460,6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82775,9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87163,1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91608,4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377002,3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56247,3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59566,8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60272,1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63587,0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66957,1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70372,0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304837,3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45731,8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48118,0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48687,7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51365,5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54087,9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56846,4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241451,6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36216,0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38113,9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38565,2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40686,3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42842,6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45027,6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331451,2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49611,0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52340,0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52959,7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55872,5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58833,7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61834,3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256628,0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38445,4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40518,3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40998,0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43252,9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45545,3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47868,1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124933,8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18724,2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19724,0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19957,5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21055,2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22171,1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23301,8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189385,3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23082,9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30459,6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31347,2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33071,3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34824,1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36600,2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241941,1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36292,6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38190,6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38642,8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40768,1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42928,8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45118,2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440535,6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73363,7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68186,8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68994,1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72788,8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76646,6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80555,6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235959,7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35257,1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37272,1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37713,4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39787,6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41896,4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44033,1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146372,2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21969,0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23102,7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23376,2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24661,9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25969,0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27293,4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643897,7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96633,0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101631,5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102834,8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108490,7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114240,7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120067,0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218546,9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32781,2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34498,2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34906,7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36826,5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38778,3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40756,0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405276,5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68311,4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62477,2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63341,1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66824,9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70366,6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73955,3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696355,4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95084,3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109759,2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113421,8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119660,0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126002,0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132428,1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Увеличение охвата количества детей от 6 до 18 лет, проживающих на территории Санкт-Петербурга, охваченных организованными формами оздоровления и отдыха, до 74%.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Увеличение количества загородных оздоровительных баз, принимающих детей и молодежь Санкт-Петербурга круглогодично и в летний период.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Количество учреждений отдыха и оздоровления, принимающих детей и подростков в летний период, в 2019 году составит 100% от числа имеющихся в собственности Санкт-Петербурга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47" w:name="Par10014"/>
      <w:bookmarkEnd w:id="147"/>
      <w:r>
        <w:t>5.2. Характеристика текущего состояния сферы реализации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с указанием основных проблем и прогноз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развития сферы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отдыха и оздоровления детей Санкт-Петербурга осуществляется ежегодно на базе более 300 оздоровительных учреждений, из них: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- 84 загородные оздоровительные учреждения, расположенные на территории Санкт-Петербурга и Ленинградской области, в том числе 5 санаторно-оздоровительных лагерей круглогодичного действия;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- 40 загородных баз для детей дошкольного возраста;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- 144 пришкольные оздоровительные лагеря с дневным пребыванием детей;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- 32 оздоровительные учреждения, расположенные в южной климатической зоне на побережье Черного и Азовского морей.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целях сохранения и развития материально-технической базы организаций отдыха, находящихся в ведении исполнительных органов государственной власти Санкт-Петербурга, предусмотрено финансирование капитального ремонта, реконструкции и строительства объектов загородных оздоровительных лагерей в период 2013-2018 годов в размере 3000,6 млн рублей. После проведения работ дополнительно откроются 21 загородная детская оздоровительная база, в том числе: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- 1 база спортивной школы;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- 7 баз дошкольных образовательных учреждений;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- 7 баз для трудных подростков;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- 3 базы общеобразовательных школ;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- 3 базы для организации отдыха детей-сирот.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Санкт-Петербурге реализуется система мер по подготовке квалифицированных кадров для учреждений отдыха и оздоровления детей: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 и переподготовка кадров в Санкт-Петербургской академии постдипломного педагогического образования по темам "Социальная адаптация подростков, состоящих на учете в органах внутренних дел, во время пребывания в детском оздоровительном лагере" и "Организация отдыха и оздоровления детей и молодежи, в том числе, в целях создания безбарьерной среды для детей и молодежи с ограниченными возможностями здоровья";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проведение обучающих семинаров для организаторов отдыха;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переподготовки и повышения квалификации через Комитет по труду и занятости населения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подготовка вожатых из числа студентов педагогических специальностей;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единой базы вакансий организаций отдыха и оздоровления.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действующим </w:t>
      </w:r>
      <w:hyperlink r:id="rId62" w:history="1">
        <w:r>
          <w:rPr>
            <w:color w:val="0000FF"/>
          </w:rPr>
          <w:t>Законом</w:t>
        </w:r>
      </w:hyperlink>
      <w:r>
        <w:t xml:space="preserve"> Санкт-Петербурга "Социальный кодекс Санкт-Петербурга" 13 категорий детей получают социальную поддержку на отдых и оздоровление в виде оплаты части (полной) стоимости путевки в организации отдыха и оздоровления, 11 из них имеют право на бесплатные путевки (дети-сироты, дети-инвалиды, состоящие на учете в органах внутренних дел и т.д.).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48" w:name="Par10037"/>
      <w:bookmarkEnd w:id="148"/>
      <w:r>
        <w:t>5.3. Описание целей и задач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качества организации и предоставления услуг по отдыху и оздоровлению различных категорий детей и подростков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современной инфраструктуры детского отдыха и оздоровления.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охвата детей организованными формами отдыха и оздоровления;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увеличение доли детей, получивших по итогам оздоровительной кампании выраженный оздоровительный эффект;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финансирования мероприятий летнего отдыха, удовлетворяющего потребности населения в путевках в учреждения детского отдыха и оздоровления;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комплексной безопасности детей в период летней оздоровительной кампании;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развитие сети детских оздоровительных учреждений.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49" w:name="Par10049"/>
      <w:bookmarkEnd w:id="149"/>
      <w:r>
        <w:t>5.4. Сроки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подпрограммы "Отдых и оздоровление детей и молодежи"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50" w:name="Par10053"/>
      <w:bookmarkEnd w:id="150"/>
      <w:r>
        <w:t>5.5. Индикаторы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72"/>
        <w:gridCol w:w="907"/>
        <w:gridCol w:w="737"/>
        <w:gridCol w:w="737"/>
        <w:gridCol w:w="737"/>
        <w:gridCol w:w="737"/>
        <w:gridCol w:w="737"/>
        <w:gridCol w:w="737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Наименование индикатора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индикатора по годам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51" w:name="Par10065"/>
            <w:bookmarkEnd w:id="151"/>
            <w:r>
              <w:t>1.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и молодежи, охваченных мероприятиями по отдыху и оздоровлению в течение года: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школьного возраста, охваченных организованными формами отдыха, по отношению к количеству детей школьного возраста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58,3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доля детей и молодежи, охваченных организованными формами отдыха в соответствии с поданными заявками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52" w:name="Par10085"/>
      <w:bookmarkEnd w:id="152"/>
      <w:r>
        <w:t>5.6. Перечень мероприятий подпрограммы с указанием сроков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их реализации, объемов финансирования и исполнителей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мероприятий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Мероприятия подпрограммы в 2015-2020 годах включают в себя: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ремонт и реконструкцию объектов загородных оздоровительных баз;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квалификации педагогических работников и работников иных категорий, работающих в детских оздоровительных учреждениях;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проведение обучающих мероприятий (семинаров, конференций, совещаний);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проведение организационных мероприятий (заседания межведомственной комиссии и рабочих групп).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53" w:name="Par10095"/>
      <w:bookmarkEnd w:id="153"/>
      <w:r>
        <w:t>5.6.1. Перечень мероприятий подпрограммы "Отдых и оздоровление детей и молодежи", связанных с текущими расходами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08"/>
        <w:gridCol w:w="1814"/>
        <w:gridCol w:w="1134"/>
        <w:gridCol w:w="1361"/>
        <w:gridCol w:w="1361"/>
        <w:gridCol w:w="1361"/>
        <w:gridCol w:w="1361"/>
        <w:gridCol w:w="1361"/>
        <w:gridCol w:w="1361"/>
        <w:gridCol w:w="1531"/>
      </w:tblGrid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4" w:name="Par10120"/>
            <w:bookmarkEnd w:id="154"/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бюджетному учреждению "Спортивно-оздоровительный комплекс "Дружных"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Жилищный 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38518,80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42780,80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47571,00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50092,20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52646,90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276700,7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5" w:name="Par10131"/>
            <w:bookmarkEnd w:id="155"/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бюджетному учреждению СПб ГУ ЦОО "Молодежный" на финансовое обеспечение выполнения государственного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250207,30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284045,00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299383,40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315849,50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332589,50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349551,60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1831626,3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6" w:name="Par10142"/>
            <w:bookmarkEnd w:id="156"/>
            <w:r>
              <w:t>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Реализация мероприятий по проектированию, строительству, реконструкции и </w:t>
            </w:r>
            <w:r>
              <w:lastRenderedPageBreak/>
              <w:t>капитальному ремонту объектов загородных детских оздоровительных баз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22800,0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13899,60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14636,30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15382,80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75593,7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8550,00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11732,50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3448,30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3624,20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28128,80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44032,50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59076,70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62325,90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65629,20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68976,30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356090,60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123500,00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91770,00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96725,60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102045,50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107453,90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112934,00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634429,00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 и спорту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40042,50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42204,80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44526,10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46885,90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49277,10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237186,40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230865,00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203307,50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214286,10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226071,90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238053,60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250194,40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1362778,5</w:t>
            </w:r>
          </w:p>
        </w:tc>
      </w:tr>
      <w:tr w:rsidR="00A000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7" w:name="Par10225"/>
            <w:bookmarkEnd w:id="157"/>
            <w:r>
              <w:t>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отдыха и оздоровление детей и молодежи Санкт-Петербурга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36706,70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38604,80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39061,90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41210,30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43394,40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45607,50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244585,6</w:t>
            </w:r>
          </w:p>
        </w:tc>
      </w:tr>
      <w:tr w:rsidR="00A000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40827,30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42963,30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43472,00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45862,90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48293,70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50756,70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272175,9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73753,60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77542,50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78460,60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82775,90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87163,10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91608,40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491304,10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56247,30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59566,80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60272,10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63587,00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66957,10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70372,00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377002,30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45731,80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48118,00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48687,70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51365,50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54087,90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56846,40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304837,30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36216,00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38113,90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38565,20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40686,30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42842,60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45027,60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241451,60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49611,00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52959,70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55872,50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58833,70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331451,20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</w:t>
            </w:r>
            <w:r>
              <w:lastRenderedPageBreak/>
              <w:t>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38445,40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40518,30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40998,00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43252,90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45545,30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47868,10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256628,00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18724,20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19724,00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19957,50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21055,20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22171,10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23301,80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124933,80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17082,90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17959,60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18172,20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19171,70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21217,40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113791,60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36292,60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38190,60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38642,80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40768,10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42928,80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45118,20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241941,10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64813,70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68186,80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68994,10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72788,80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76646,60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80555,60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431985,60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35257,1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37272,1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39787,6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41896,4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44033,1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235959,7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21969,0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23102,7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24661,9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25969,0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27293,4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146372,2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Приморского </w:t>
            </w:r>
            <w:r>
              <w:lastRenderedPageBreak/>
              <w:t>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96633,0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101631,5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102834,8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108490,7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114240,7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643897,7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32781,2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34498,2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34906,7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36826,5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38778,3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218546,9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56578,9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59532,2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60237,1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63550,1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66918,3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377147,7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51051,8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53709,2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54345,1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57334,1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60372,8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63451,8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340264,8</w:t>
            </w:r>
          </w:p>
        </w:tc>
      </w:tr>
      <w:tr w:rsidR="00A000D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738610,7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776293,7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785485,0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828686,7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872607,1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917110,1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4918793,3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1547334,2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1627868,2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1647142,1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1737734,6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1829834,6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1923156,4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10313070,4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8" w:name="Par10441"/>
            <w:bookmarkEnd w:id="158"/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функционирования выездных секторальных поликлинических отделений для оказания специализированной и неотложной медицинской помощи детям в организациях отдыха и оздоровления </w:t>
            </w:r>
            <w:r>
              <w:lastRenderedPageBreak/>
              <w:t>детей и молодежи Санкт-Петербурга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здравоохранению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7384,3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7764,4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7856,3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8727,7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9172,8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49193,9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9" w:name="Par10452"/>
            <w:bookmarkEnd w:id="159"/>
            <w:r>
              <w:lastRenderedPageBreak/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мероприятий по подведению итогов летней оздоровительной кампании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2400,0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0" w:name="Par10463"/>
            <w:bookmarkEnd w:id="160"/>
            <w: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слета вожатых детских оздоровительных лагерей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7452,0</w:t>
            </w:r>
          </w:p>
        </w:tc>
      </w:tr>
      <w:tr w:rsidR="00A0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2075851,6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2167307,9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2215400,9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2337157,5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2461039,7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2586464,2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13843221,8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5.6.2. Мероприятия подпрограммы "Отдых и оздоровление детей и молодежи", связанные с расходами развития, в соответствии со структурой адресных инвестиционных программ включены в подпрограмму "Развитие общего образования" по </w:t>
      </w:r>
      <w:hyperlink w:anchor="Par6958" w:history="1">
        <w:r>
          <w:rPr>
            <w:color w:val="0000FF"/>
          </w:rPr>
          <w:t>разделу 2.6.2</w:t>
        </w:r>
      </w:hyperlink>
      <w:r>
        <w:t xml:space="preserve"> "Перечень мероприятий подпрограммы "Развитие общего образования", связанных с расходами развития".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1" w:name="Par10487"/>
      <w:bookmarkEnd w:id="161"/>
      <w:r>
        <w:t>5.7. Механизм реализации мероприятий подпрограммы и механизм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взаимодействия соисполнителей в случаях, когда мероприятия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 предусматривают их реализацию несколькими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соисполнителями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10120" w:history="1">
        <w:r>
          <w:rPr>
            <w:color w:val="0000FF"/>
          </w:rPr>
          <w:t>подпунктов 1</w:t>
        </w:r>
      </w:hyperlink>
      <w:r>
        <w:t xml:space="preserve"> и </w:t>
      </w:r>
      <w:hyperlink w:anchor="Par10131" w:history="1">
        <w:r>
          <w:rPr>
            <w:color w:val="0000FF"/>
          </w:rPr>
          <w:t>2 пункта 5.6.1</w:t>
        </w:r>
      </w:hyperlink>
      <w:r>
        <w:t xml:space="preserve"> подпрограммы осуществляется каждым исполнителем самостоятельно в рамках полномочий в соответствии с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10142" w:history="1">
        <w:r>
          <w:rPr>
            <w:color w:val="0000FF"/>
          </w:rPr>
          <w:t>подпункта 3 пункта 5.6.1</w:t>
        </w:r>
      </w:hyperlink>
      <w:r>
        <w:t xml:space="preserve"> подпрограммы осуществляется каждым исполнителем самостоятельно в рамках полномочий. Исполнители самостоятельно определяют адресный перечень объектов ежегодно до 1 сентября.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10225" w:history="1">
        <w:r>
          <w:rPr>
            <w:color w:val="0000FF"/>
          </w:rPr>
          <w:t>подпункта 4 пункта 5.6.1</w:t>
        </w:r>
      </w:hyperlink>
      <w:r>
        <w:t xml:space="preserve"> подпрограммы осуществляется каждым исполнителем самостоятельно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10441" w:history="1">
        <w:r>
          <w:rPr>
            <w:color w:val="0000FF"/>
          </w:rPr>
          <w:t>подпункта 5 пункта 5.6.1</w:t>
        </w:r>
      </w:hyperlink>
      <w:r>
        <w:t xml:space="preserve"> подпрограммы осуществляется Комитетом по здравоохранению в рамках полномочий с учетом предложений Комитета по образованию.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10452" w:history="1">
        <w:r>
          <w:rPr>
            <w:color w:val="0000FF"/>
          </w:rPr>
          <w:t>подпунктах 6</w:t>
        </w:r>
      </w:hyperlink>
      <w:r>
        <w:t xml:space="preserve"> и </w:t>
      </w:r>
      <w:hyperlink w:anchor="Par10463" w:history="1">
        <w:r>
          <w:rPr>
            <w:color w:val="0000FF"/>
          </w:rPr>
          <w:t>7 пункта 5.6.1</w:t>
        </w:r>
      </w:hyperlink>
      <w:r>
        <w:t xml:space="preserve"> подпрограммы, осуществляется Комитетом по образованию в рамках полномочий ежегодно до 1 июля текущего года.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1"/>
      </w:pPr>
      <w:bookmarkStart w:id="162" w:name="Par10498"/>
      <w:bookmarkEnd w:id="162"/>
      <w:r>
        <w:t>Подпрограмма 6 "Обеспечение реализации государственной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программы Санкт-Петербурга "Развитие образования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 Санкт-Петербурге" на 2015-2020 годы"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3" w:name="Par10502"/>
      <w:bookmarkEnd w:id="163"/>
      <w:r>
        <w:t>6.1. ПАСПОРТ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"Обеспечение реализации государственной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программы Санкт-Петербурга "Развитие образования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в Санкт-Петербурге" на 2015-2020 годы"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2551"/>
        <w:gridCol w:w="4082"/>
        <w:gridCol w:w="2608"/>
      </w:tblGrid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городским имуществом;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Адмиралтейского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Василеостровского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Выборгского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Калининского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Кировского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Колпинского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Красногвардейского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Красносельского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Кронштадтского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Курортного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Московского района Санкт-Петербурга;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Невского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Петроградского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Петродворцового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Пушкинского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Приморского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Фрунзенского района Санкт-Петербурга;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Центрального района Санкт-Петербурга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Участники государственной 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Содействие реализации мероприятий государственной программы Санкт-Петербурга "Развитие образования в Санкт-Петербурге" на 2015-2020 годы на принципах системного подхода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Поддержка экспериментальной и инновационной деятельности образовательных организаций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Психолого-педагогическое, научно-методическое и информационное сопровождение деятельности образовательных организаций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Организация и проведение мероприятий по продвижению опыта образовательной системы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Организация информационного сопровождения мероприятий государственной программы Санкт-Петербурга "Развитие образования в Санкт-Петербурге" на 2015-2020 годы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Индикаторы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Специальные индикаторы не предусмотрены</w:t>
            </w:r>
          </w:p>
        </w:tc>
      </w:tr>
      <w:tr w:rsidR="00A000D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2015-2020 гг.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Объемы финансирования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 подпрограммы 29806256,2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Текущие расходы - 29511144,8 тыс. руб. из бюджета Санкт-Петербурга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Внебюджетные средства - 295111,4 тыс. руб., в том числе по </w:t>
            </w:r>
            <w:r>
              <w:lastRenderedPageBreak/>
              <w:t>годам реализации: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г. - 4339174,9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г. - 4567344,9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г. - 4805957,9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г. - 5074055,9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г. - 5371763,2 тыс. руб.,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г. - 5647959,4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финансирования государственной подпрограммы по ответственным исполнителям, соисполнителям и участникам, в том числе по годам реализации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4548194,3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629026,2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705253,1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738833,6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781496,2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824787,4 тыс. руб.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868797,8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городским имуществом,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0,2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667040,4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92903,6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103123,0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108691,6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114669,7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120747,2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126905,3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1178247,9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163805,4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174063,2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180020,7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191626,9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228407,9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240323,8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1668605,6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250317,5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254744,3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268500,5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283268,1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298281,4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313493,8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1804776,2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254053,0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278531,5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293572,2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309718,8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326133,9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342766,8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1917221,0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265213,1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296723,6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312746,8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329947,9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347435,2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365154,4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1384629,1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221809,4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208858,6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220137,0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232244,6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244553,6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257025,9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677668,7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60761,2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110805,1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116788,7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123212,1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129742,4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136359,2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1540070,5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282976,9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225791,5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237984,3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251073,5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264380,4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277863,9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1658367,9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235119,1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255635,3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269439,6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284258,9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299324,7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314590,3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201764,1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28879,3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31052,4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32729,3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34529,5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36359,6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38214,0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351050,8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59718,2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52327,3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55153,1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58186,5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61270,5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64395,2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1578114,7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196079,8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248232,7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261637,3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276027,5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290656,9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305480,5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1799614,5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253005,6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277792,5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292793,4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308897,0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325268,6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341857,4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1114468,8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166735,1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170226,1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179418,4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189286,5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199318,7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209484,0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725334,4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111382,1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110274,3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116229,2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122621,9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129120,8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135706,1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1914414,5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323282,0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285789,6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301222,3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317789,5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334632,4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351698,7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1338370,2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219689,0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200930,7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211781,0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223429,0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235270,8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247269,7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1794623,5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259767,1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275681,6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290568,4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306549,8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322797,0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339259,6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Санкт-Петербурга, всего,</w:t>
            </w:r>
          </w:p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1648566,5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2015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221689,0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2016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256287,1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270126,6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284983,6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300087,8 тыс. руб.</w:t>
            </w:r>
          </w:p>
        </w:tc>
      </w:tr>
      <w:tr w:rsidR="00A000D0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315392,4 тыс. руб.</w:t>
            </w:r>
          </w:p>
        </w:tc>
      </w:tr>
      <w:tr w:rsidR="00A000D0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Повышение прозрачности образовательной системы для населения Санкт-Петербурга и увеличение роли общественности в управлении образованием.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Развитие экспериментальной и инновационной деятельности образовательных организаций Санкт-Петербурга.</w:t>
            </w:r>
          </w:p>
        </w:tc>
      </w:tr>
      <w:tr w:rsidR="00A000D0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Содействие развитию системе государственно-общественного управления в отрасли "Образование" Санкт-Петербурга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sectPr w:rsidR="00A000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4" w:name="Par10924"/>
      <w:bookmarkEnd w:id="164"/>
      <w:r>
        <w:t>6.2. Характеристика текущего состояния сферы реализации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подпрограммы с указанием основных проблем и прогноз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развития сферы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В настоящее время в России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образовательного процесса. Происходит смена образовательных парадигм: предлагаются новые правовые нормы, содержание обучения и подходы к организации школы.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Новый этап развития требует комплексной оценки образовательных результатов и эффектов. В систему оценки качества вовлечены дошкольные образовательные организации, общеобразовательные организации, образовательные организации дополнительного образования и профессиональные образовательные организации. При этом возрастает роль независимой системы оценки качества образования, которая комплексно оценивает результаты, процесс и условия обучения. Развитие форм государственно-общественного управления, сотрудничество семьи и школы, активное взаимодействие с представителями внеобразовательных сфер, доступность информации о деятельности образовательных организаций - неотъемлемые составляющие современной системы образования.</w:t>
      </w:r>
    </w:p>
    <w:p w:rsidR="00A000D0" w:rsidRDefault="00A000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КонсультантПлюс: примечание.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Текст абзаца дан в соответствии с официальным текстом документа.</w:t>
      </w:r>
    </w:p>
    <w:p w:rsidR="00A000D0" w:rsidRDefault="00A000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Признанным и эффективным средством развития системы образования является инновационная деятельность. В 2014 году в Санкт-Петербурге в инновационном режиме работают более 400 образовательных организаций, из них 81 реализуют инновационные проекты, поддержанные на региональном уровне. В процессе работы организаций в статусе инновационных площадок создаются продукты (системы, модели, технологии, методики и др.). В Санкт-Петербурге созданы условия для поддержки разработки и внедрения инноваций: в образовательной организации, работающей в инновационном режиме, вводятся дополнительные ставки; организованы конкурсы среди инновационных образовательных организаций. Продукты инновационной деятельности проходят общественно-профессиональную экспертизу и на предъявляются педагогической общественности.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Одно из значимых условий развития системы образования Санкт-Петербурга - информационная открытость, которая обеспечивает прозрачность работы образовательных организаций и системы в целом. Главными элементами системы информационной открытости Петербургской школы являются ежегодные Петербургские образовательные форумы, Городские педагогические советы и Публичные доклады об итогах и перспективах развития системы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Поддержка экспериментальной и инновационной деятельности образовательных организаций и информационная открытость отрасли "Образование" - условия успешного решения задач государственной программы Санкт-Петербурга "Развитие образования в Санкт-Петербурге" на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5" w:name="Par10938"/>
      <w:bookmarkEnd w:id="165"/>
      <w:r>
        <w:t>6.3. Описание целей и задач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Цель: содействие реализации мероприятий государственной программы Санкт-Петербурга "Развитие образования в Санкт-Петербурге" на принципах системного подхода.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Задачи: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поддержка экспериментальной и инновационной деятельности образовательных </w:t>
      </w:r>
      <w:r>
        <w:lastRenderedPageBreak/>
        <w:t>организаций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психолого-педагогическое, научно-методическое и информационное сопровождение деятельности образовательных организаций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и проведение мероприятий по продвижению опыта образовательной системы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информационного сопровождения мероприятий государственной программы Санкт-Петербурга "Развитие образования в Санкт-Петербурге" на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6" w:name="Par10947"/>
      <w:bookmarkEnd w:id="166"/>
      <w:r>
        <w:t>6.4. Сроки реализации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Сроки реализации подпрограммы "Обеспечение реализации государственной программы Санкт-Петербурга "Развитие образования в Санкт-Петербурге" на 2015-2020 годы" - 2015-2020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7" w:name="Par10951"/>
      <w:bookmarkEnd w:id="167"/>
      <w:r>
        <w:t>6.5. Индикаторы подпрограммы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Специальные индикаторы по настоящей подпрограмме не предусмотрены.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68" w:name="Par10955"/>
      <w:bookmarkEnd w:id="168"/>
      <w:r>
        <w:t>6.6. Перечень мероприятий подпрограммы с указанием сроков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их реализации, объемов финансирования и исполнителей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мероприятий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мероприятий подпрограммы "Сопровождение государственной программы Санкт-Петербурга "Развитие образования в Санкт-Петербурге" на 2015-2020 годы" в 2015-2020 годах включает три направления, в том числе: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поддержка экспериментальной и инновационной деятельности образовательных организаций, их психолого-педагогическое, научно-методическое и информационное сопровождение;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и проведение мероприятий по популяризации образовательной системы Санкт-Петербурга;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информационного сопровождения мероприятий государственной программы Санкт-Петербурга "Развитие образования в Санкт-Петербурге" на 2015-2020 годы.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69" w:name="Par10964"/>
      <w:bookmarkEnd w:id="169"/>
      <w:r>
        <w:t>Направление 1. Поддержка экспериментальной и инновационной деятельности образовательных организаций, их психолого-педагогическое, научно-методическое и информационное сопровождение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Мероприятия подпрограммы направлены на поддержку проектной деятельности образовательных организаций по разработке и внедрению инновационных образовательных программ, анализ и внедрение лучших проектов и программ в массовую практику. В качестве условия для активизации экспериментальной и инновационной деятельности рассматриваются закупки и поставки современного учебного оборудования в образовательные организации. Подпрограмма предусматривает совершенствование психолого-педагогического, научно-методического и информационного сопровождения деятельности образовательных организаций как условие, необходимое для достижения нового качества образования.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70" w:name="Par10968"/>
      <w:bookmarkEnd w:id="170"/>
      <w:r>
        <w:t>Направление 2. Организация и проведение мероприятий по популяризации образовательной системы Санкт-Петербурга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Мероприятия подпрограммы призваны способствовать широкому представлению опыта образовательной системы Санкт-Петербурга педагогическому и научно-педагогическому сообществу России и зарубежных стран посредством организации и проведения ежегодного Петербургского образовательного форума, Городского педагогического совета, различных конкурсных мероприятий и публичных торжественных церемоний (например, конкурсы педагогических достижений, "Лидеры образования Санкт-Петербурга" и др.), конференций, семинаров и других, а также представления в информационно-телекоммуникационной сети Интернет. Проведение мероприятий сопровождается презентацией достижений образовательной системы на высоком уровне современными технологическими средствами.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71" w:name="Par10972"/>
      <w:bookmarkEnd w:id="171"/>
      <w:r>
        <w:t>Направление 3. Организация информационного сопровождения мероприятий государственной программы Санкт-Петербурга "Развитие образования в Санкт-Петербурге" на 2015-2020 годы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Мероприятия подпрограммы направлены на создание условий для информирования всех заинтересованных сторон о ходе и результатах осуществления мероприятий государственной программы Санкт-Петербурга "Развитие образования в Санкт-Петербурге" на 2015-2020 годы через доступные способы распространения информации, включая основанные на использовании информационно-коммуникативных технологий. Предусматривается изучение общественного мнения о состоянии и перспективах развития отрасли "Образование", об удовлетворенности населения Санкт-Петербурга образовательными услугами.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72" w:name="Par10976"/>
      <w:bookmarkEnd w:id="172"/>
      <w:r>
        <w:t>6.6.1. Перечень мероприятий подпрограммы "Обеспечение реализации государственной программы Санкт-Петербурга "Развитие образования в Санкт-Петербурге" на 2015-2020 годы", связанных с текущими расходами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  <w:outlineLvl w:val="3"/>
        <w:sectPr w:rsidR="00A000D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000D0" w:rsidRDefault="00A000D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08"/>
        <w:gridCol w:w="2041"/>
        <w:gridCol w:w="1134"/>
        <w:gridCol w:w="1361"/>
        <w:gridCol w:w="1361"/>
        <w:gridCol w:w="1361"/>
        <w:gridCol w:w="1361"/>
        <w:gridCol w:w="1361"/>
        <w:gridCol w:w="1361"/>
        <w:gridCol w:w="1531"/>
      </w:tblGrid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3" w:name="Par11001"/>
            <w:bookmarkEnd w:id="173"/>
            <w: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- психолого-педагогическим медико-социальным учреждениям для детей на финансовое обеспечение выполнения государственного задания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26610,9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29538,1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31133,2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32845,5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34586,3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36350,2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191064,2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26254,2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29139,5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30713,0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32402,2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34119,6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35859,7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188488,2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24751,7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27474,4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28958,0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30550,7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32169,9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33810,6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177715,3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42834,0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47545,7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50113,2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52869,4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55671,5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58510,7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307544,5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21113,4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23435,9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24701,4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27441,2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28840,7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151592,6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Колпинского </w:t>
            </w:r>
            <w:r>
              <w:lastRenderedPageBreak/>
              <w:t>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23114,2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25656,8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27042,3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28529,6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30041,7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31573,8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165958,4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19898,7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22124,6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23319,3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24601,9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25905,8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143077,3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20613,0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22880,4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24115,9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25442,3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26790,8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28157,1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147999,5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9109,7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9610,8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10120,1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10636,3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55906,4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13269,4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14729,0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15524,4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16378,2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17246,3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95273,1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21565,4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23937,6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25230,2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26617,9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28028,6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29458,1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154837,8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16350,4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18205,1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19188,2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21316,4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22403,6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117707,2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Петроградского </w:t>
            </w:r>
            <w:r>
              <w:lastRenderedPageBreak/>
              <w:t>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</w:t>
            </w:r>
            <w:r>
              <w:lastRenderedPageBreak/>
              <w:t>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12880,6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14297,5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15069,6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15898,4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16741,0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17594,8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92481,9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22523,5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27800,5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29273,9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30766,9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161717,1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36279,4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40290,6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42466,3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44801,9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47176,4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49582,4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260597,0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33284,9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36946,2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38941,3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41083,1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43260,5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45466,8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238982,8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22295,1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26105,4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27436,8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144213,5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24128,2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25431,1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26829,8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28251,8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29692,7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156054,9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36273,5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38317,4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42607,8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44866,0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47154,2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249605,4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447210,7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494586,2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521293,8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549965,0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579113,2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608648,2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3200817,1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</w:t>
            </w:r>
            <w:r>
              <w:lastRenderedPageBreak/>
              <w:t>субсидии бюджетным учреждениям - информационно-методическим центрам на финансовое обеспечение выполнения государственного задания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r>
              <w:lastRenderedPageBreak/>
              <w:t>Адмиралтейского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27194,5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30182,6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31812,5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33562,1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35340,9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37143,3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195235,9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14064,3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16448,5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17353,2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18272,9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19204,8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100949,5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25052,3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27808,1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29309,7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30921,8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32560,6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34221,2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179873,7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19080,1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21178,9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22322,6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23550,3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26063,2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136993,6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15697,0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18364,6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19374,6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20401,5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112703,4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13648,0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15149,3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15967,4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17738,4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97991,7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28079,2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31167,9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32851,0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34657,8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36494,6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38355,9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201606,4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Красносельского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20507,1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22755,9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25303,9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26645,0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147200,5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8477,8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9410,4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9918,6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11018,7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11580,6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60870,2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10449,8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11599,3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12225,7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12898,1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14274,3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75028,9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18284,8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21392,1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22568,7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23764,8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24976,8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131283,3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26656,2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31186,2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32901,4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34645,2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36412,1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191389,5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18855,5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20929,6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22059,8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23273,1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24506,6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25756,4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135381,0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14274,2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15045,0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15872,5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16713,7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17566,1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92331,1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Приморского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28603,6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33464,5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35305,0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37176,2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39072,2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205371,5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13057,2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14493,5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15276,1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93749,6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33682,4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37387,5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39406,4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41573,8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43777,2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46009,8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241837,1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19968,7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22159,9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24641,1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25947,1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27270,4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143343,7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354218,1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393161,1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414391,9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437183,4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460354,1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483832,0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2543140,6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по подготовке, переподготовке и повышению квалификации кадров на финансовое обеспечение выполнения государственного задания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178077,6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197666,1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208304,1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219798,8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231448,1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243252,0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1278582,7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здравоохранению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92903,6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103123,0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108691,6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114669,7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120747,2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126905,3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667040,4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270981,2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300789,1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317031,7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334468,5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352195,3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370157,3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1945623,1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4" w:name="Par11447"/>
            <w:bookmarkEnd w:id="174"/>
            <w:r>
              <w:lastRenderedPageBreak/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по подготовке, переподготовке и повышению квалификации кадров на иные цели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10240,1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10240,1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Предоставление субсидии бюджетным учреждениям - Региональному центру оценки качества на финансовое обеспечение выполнения государственного задания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160245,8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185672,8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195699,1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206462,6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217405,1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228492,8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1193978,2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5" w:name="Par11478"/>
            <w:bookmarkEnd w:id="175"/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Осуществление полномочий по контролю качества образования, лицензированию и госаккредитации образовательных учреждений, надзору и контролю в области образования за счет средств бюджета Санкт-Петербурга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5406,3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6" w:name="Par11489"/>
            <w:bookmarkEnd w:id="176"/>
            <w:r>
              <w:lastRenderedPageBreak/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Обеспечение деятельности прочих учреждений в области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60791,4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64429,3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65192,1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68777,7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72422,9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76116,5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407729,9</w:t>
            </w:r>
          </w:p>
        </w:tc>
      </w:tr>
      <w:tr w:rsidR="00A000D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7" w:name="Par11500"/>
            <w:bookmarkEnd w:id="177"/>
            <w:r>
              <w:t>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Капитальный и текущий ремонт учреждений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Адмиралтейского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114342,5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117075,0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125219,3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158480,7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166830,3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791947,8</w:t>
            </w:r>
          </w:p>
        </w:tc>
      </w:tr>
      <w:tr w:rsidR="00A000D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Василеостровского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221339,0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233512,7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245888,9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258429,3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1379167,9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Выборгского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204249,0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223249,0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235304,5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248246,3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261403,4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274735,0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1447187,2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Калининского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203299,0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240311,0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253528,2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266965,2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280580,5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1472682,9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Кировского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177071,0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186810,0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196710,9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206743,2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1120333,1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Колпинского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73779,0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77836,9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81962,3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86142,4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413718,6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Красногвардейского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172499,0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181814,0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191813,8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1195386,8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Красносельского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221339,0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233512,7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245888,9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258429,3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1363167,9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Кронштадтского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13701,0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14454,6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15220,8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84987,5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Курортного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27403,0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28910,2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30442,5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31995,1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180748,8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Московского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156229,6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215015,0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226840,9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238863,5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251045,6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1291993,6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Невского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242419,0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255752,1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269307,0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283041,7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1490517,8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Петроградского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142289,0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150115,0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158071,1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166132,8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886605,9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Петродворцового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74833,0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78948,9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83133,2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87373,1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471286,2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Приморского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258399,0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213749,0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225291,5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237682,6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250279,8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263044,1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1448446,0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73779,0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77836,9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81962,3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86142,4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487718,6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Фрунзенского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227663,0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240184,5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252914,4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265813,0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1408572,9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Центрального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209999,0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221339,0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233512,7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245888,9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258429,3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1349167,9</w:t>
            </w:r>
          </w:p>
        </w:tc>
      </w:tr>
      <w:tr w:rsidR="00A000D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Администрация Пушкинского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75347,9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79492,0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83784,6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88392,7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93077,5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97824,5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517919,2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2809127,5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2864317,5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3015549,6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3183111,0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3378441,3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3551009,7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18801556,6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8" w:name="Par11716"/>
            <w:bookmarkEnd w:id="178"/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Внедрение инновационных образовательных </w:t>
            </w:r>
            <w:r>
              <w:lastRenderedPageBreak/>
              <w:t>программ в государственных образовательных учреждениях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Комитет по образованию, администрации </w:t>
            </w:r>
            <w:r>
              <w:lastRenderedPageBreak/>
              <w:t>районов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Бюджет Санкт-Петербу</w:t>
            </w:r>
            <w:r>
              <w:lastRenderedPageBreak/>
              <w:t>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9" w:name="Par11727"/>
            <w:bookmarkEnd w:id="179"/>
            <w:r>
              <w:lastRenderedPageBreak/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"Конкурса педагогических достижений"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18940,0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международного сотрудничества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3492,1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проведения конкурса среди педагогических коллективов государственных образовательных учреждений дополнительного профессионального педагогического образования, подведомственных администрациям районов Санкт-Петербурга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мероприятий по награждению </w:t>
            </w:r>
            <w:r>
              <w:lastRenderedPageBreak/>
              <w:t>обучающихся и работников системы образования Санкт-Петербурга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</w:t>
            </w:r>
            <w:r>
              <w:lastRenderedPageBreak/>
              <w:t>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Петербургского образовательного форума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городского педагогического совета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0" w:name="Par11793"/>
            <w:bookmarkEnd w:id="180"/>
            <w: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конкурса инновационных продуктов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1" w:name="Par11804"/>
            <w:bookmarkEnd w:id="181"/>
            <w: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образовательных организаций, являющихся региональными инновационными площадками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образованию, администрации районов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47635,5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57160,1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76871,2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95244,8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120422,9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129937,8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527272,3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2" w:name="Par11815"/>
            <w:bookmarkEnd w:id="182"/>
            <w: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культурно-познавательной программы для обучающихся 10-х </w:t>
            </w:r>
            <w:r>
              <w:lastRenderedPageBreak/>
              <w:t>классов государственных общеобразовательных организаций "Театральный урок в Мариинском театре"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образованию, администрации районов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27364,5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28869,6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31859,0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33452,0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35124,6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187011,7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3" w:name="Par11826"/>
            <w:bookmarkEnd w:id="183"/>
            <w:r>
              <w:lastRenderedPageBreak/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 проведение мероприятий по продвижению опыта образовательной системы Санкт-Петербурга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190000,0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4" w:name="Par11837"/>
            <w:bookmarkEnd w:id="184"/>
            <w: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Организация информационного сопровождения мероприятий государственной программы Санкт-Петербурга "Развитие образования в Санкт-Петербурге"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42248,8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50273,2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36645,4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23958,7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11067,7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173745,6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5" w:name="Par11848"/>
            <w:bookmarkEnd w:id="185"/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Оплата процентов за рассрочку цены приобретения объектов недвижимости в соответствии с Соглашением о создании и эксплуатации на </w:t>
            </w:r>
            <w:r>
              <w:lastRenderedPageBreak/>
              <w:t>основе ГЧП зданий, предназначенных для размещения образовательных учреждений на территории Пушкинского района Санкт-Петербурга, от 26.04.2011 N 13-с, с Адресной инвестиционной программой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управлению городским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6" w:name="Par11859"/>
            <w:bookmarkEnd w:id="186"/>
            <w:r>
              <w:lastRenderedPageBreak/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 xml:space="preserve">Оплата процентов за рассрочку цены приобретения объектов недвижимости в соответствии с Соглашением о создании и эксплуатации на основе ГЧП зданий, предназначенных для размещения образовательных учреждений на территории кварталов II, III, V и VI жилого района "Славянка" Пушкинского района Санкт-Петербурга, от 26.11.2012 N 45-с, Адресной </w:t>
            </w:r>
            <w:r>
              <w:lastRenderedPageBreak/>
              <w:t>инвестиционной программой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Комитет по управлению городским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Санкт-Петербурга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A000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4296212,8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4522123,7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4758374,2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5023817,7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5318577,4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5592039,0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D0" w:rsidRDefault="00A000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29511144,8</w:t>
            </w:r>
          </w:p>
        </w:tc>
      </w:tr>
    </w:tbl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jc w:val="center"/>
        <w:outlineLvl w:val="2"/>
      </w:pPr>
      <w:bookmarkStart w:id="187" w:name="Par11880"/>
      <w:bookmarkEnd w:id="187"/>
      <w:r>
        <w:t>6.7. Механизм реализации подпрограммы "Обеспечение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реализации государственной программы Санкт-Петербурга</w:t>
      </w:r>
    </w:p>
    <w:p w:rsidR="00A000D0" w:rsidRDefault="00A000D0">
      <w:pPr>
        <w:widowControl w:val="0"/>
        <w:autoSpaceDE w:val="0"/>
        <w:autoSpaceDN w:val="0"/>
        <w:adjustRightInd w:val="0"/>
        <w:jc w:val="center"/>
      </w:pPr>
      <w:r>
        <w:t>"Развитие образования в Санкт-Петербурге" на 2015-2020 годы"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1100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1447" w:history="1">
        <w:r>
          <w:rPr>
            <w:color w:val="0000FF"/>
          </w:rPr>
          <w:t>4</w:t>
        </w:r>
      </w:hyperlink>
      <w:r>
        <w:t xml:space="preserve">, </w:t>
      </w:r>
      <w:hyperlink w:anchor="Par11489" w:history="1">
        <w:r>
          <w:rPr>
            <w:color w:val="0000FF"/>
          </w:rPr>
          <w:t>7 пункта 6.6.1</w:t>
        </w:r>
      </w:hyperlink>
      <w:r>
        <w:t xml:space="preserve"> подпрограммы, осуществляется в соответствии с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20.01.2011 N 63 "О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заданий".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11500" w:history="1">
        <w:r>
          <w:rPr>
            <w:color w:val="0000FF"/>
          </w:rPr>
          <w:t>подпункте 8 пункта 6.6.1</w:t>
        </w:r>
      </w:hyperlink>
      <w:r>
        <w:t xml:space="preserve"> подпрограммы, осуществляется каждым исполнителем самостоятельно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мероприятий, указанных в </w:t>
      </w:r>
      <w:hyperlink w:anchor="Par11478" w:history="1">
        <w:r>
          <w:rPr>
            <w:color w:val="0000FF"/>
          </w:rPr>
          <w:t>подпунктах 6</w:t>
        </w:r>
      </w:hyperlink>
      <w:r>
        <w:t xml:space="preserve">, </w:t>
      </w:r>
      <w:hyperlink w:anchor="Par11727" w:history="1">
        <w:r>
          <w:rPr>
            <w:color w:val="0000FF"/>
          </w:rPr>
          <w:t>10</w:t>
        </w:r>
      </w:hyperlink>
      <w:r>
        <w:t xml:space="preserve"> - </w:t>
      </w:r>
      <w:hyperlink w:anchor="Par11793" w:history="1">
        <w:r>
          <w:rPr>
            <w:color w:val="0000FF"/>
          </w:rPr>
          <w:t>16</w:t>
        </w:r>
      </w:hyperlink>
      <w:r>
        <w:t xml:space="preserve">, </w:t>
      </w:r>
      <w:hyperlink w:anchor="Par11826" w:history="1">
        <w:r>
          <w:rPr>
            <w:color w:val="0000FF"/>
          </w:rPr>
          <w:t>19</w:t>
        </w:r>
      </w:hyperlink>
      <w:r>
        <w:t xml:space="preserve">, </w:t>
      </w:r>
      <w:hyperlink w:anchor="Par11837" w:history="1">
        <w:r>
          <w:rPr>
            <w:color w:val="0000FF"/>
          </w:rPr>
          <w:t>20 пункта 6.6.1</w:t>
        </w:r>
      </w:hyperlink>
      <w:r>
        <w:t xml:space="preserve"> подпрограммы, осуществляется Комитетом по образованию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Порядок реализации </w:t>
      </w:r>
      <w:hyperlink w:anchor="Par11716" w:history="1">
        <w:r>
          <w:rPr>
            <w:color w:val="0000FF"/>
          </w:rPr>
          <w:t>подпунктов 9</w:t>
        </w:r>
      </w:hyperlink>
      <w:r>
        <w:t xml:space="preserve">, </w:t>
      </w:r>
      <w:hyperlink w:anchor="Par11804" w:history="1">
        <w:r>
          <w:rPr>
            <w:color w:val="0000FF"/>
          </w:rPr>
          <w:t>17 пункта 6.6.1</w:t>
        </w:r>
      </w:hyperlink>
      <w:r>
        <w:t xml:space="preserve"> подпрограммы определяется распоряжениями Комитета по образованию. Осуществление мероприятий проводится администрациями районов Санкт-Петербурга.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Порядок реализации </w:t>
      </w:r>
      <w:hyperlink w:anchor="Par11815" w:history="1">
        <w:r>
          <w:rPr>
            <w:color w:val="0000FF"/>
          </w:rPr>
          <w:t>подпункта 18 пункта 6.6.1</w:t>
        </w:r>
      </w:hyperlink>
      <w:r>
        <w:t xml:space="preserve"> подпрограммы определяется распоряжениями Комитета по образованию и осуществляется каждым исполнителем самостоятельно в рамках полномочий.</w:t>
      </w:r>
    </w:p>
    <w:p w:rsidR="00A000D0" w:rsidRDefault="00A000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hyperlink w:anchor="Par11848" w:history="1">
        <w:r>
          <w:rPr>
            <w:color w:val="0000FF"/>
          </w:rPr>
          <w:t>подпунктов 21</w:t>
        </w:r>
      </w:hyperlink>
      <w:r>
        <w:t xml:space="preserve"> и </w:t>
      </w:r>
      <w:hyperlink w:anchor="Par11859" w:history="1">
        <w:r>
          <w:rPr>
            <w:color w:val="0000FF"/>
          </w:rPr>
          <w:t>22 пункта 6.6.1</w:t>
        </w:r>
      </w:hyperlink>
      <w:r>
        <w:t xml:space="preserve"> подпрограммы осуществляется путем выделения бюджетных ассигнований на осуществление бюджетных инвестиций на оплату процентов по приобретению объектов в государственную собственность Санкт-Петербурга в объемах, предусмотренных при планировании бюджета Санкт-Петербурга на очередной финансовый год и плановый период.</w:t>
      </w:r>
    </w:p>
    <w:p w:rsidR="00A000D0" w:rsidRDefault="00A000D0">
      <w:pPr>
        <w:widowControl w:val="0"/>
        <w:autoSpaceDE w:val="0"/>
        <w:autoSpaceDN w:val="0"/>
        <w:adjustRightInd w:val="0"/>
      </w:pPr>
    </w:p>
    <w:p w:rsidR="00A000D0" w:rsidRDefault="00A000D0">
      <w:pPr>
        <w:widowControl w:val="0"/>
        <w:autoSpaceDE w:val="0"/>
        <w:autoSpaceDN w:val="0"/>
        <w:adjustRightInd w:val="0"/>
      </w:pPr>
    </w:p>
    <w:p w:rsidR="00A000D0" w:rsidRDefault="00A000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A960C1" w:rsidRDefault="00A960C1"/>
    <w:sectPr w:rsidR="00A960C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0D0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0C5F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0A6E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00D0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5AB5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081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D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A000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000D0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A000D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236D513842176FD46C01C8F08744941992266111956602AD99BA02CC006015BC7D414794850ED4d9D1K" TargetMode="External"/><Relationship Id="rId18" Type="http://schemas.openxmlformats.org/officeDocument/2006/relationships/hyperlink" Target="consultantplus://offline/ref=34236D513842176FD46C01C8F087449419922B6417906602AD99BA02CC006015BC7D414794850FD8d9D3K" TargetMode="External"/><Relationship Id="rId26" Type="http://schemas.openxmlformats.org/officeDocument/2006/relationships/hyperlink" Target="consultantplus://offline/ref=34236D513842176FD46C1ED9E587449419932B6511976602AD99BA02CCd0D0K" TargetMode="External"/><Relationship Id="rId39" Type="http://schemas.openxmlformats.org/officeDocument/2006/relationships/hyperlink" Target="consultantplus://offline/ref=33A5CA6B6780560FE61228D46094A5B9DF2B38F7D48CEEB44831CDDF64eED3K" TargetMode="External"/><Relationship Id="rId21" Type="http://schemas.openxmlformats.org/officeDocument/2006/relationships/hyperlink" Target="consultantplus://offline/ref=34236D513842176FD46C01C8F0874494199525601C956602AD99BA02CC006015BC7D414794850ED0d9D3K" TargetMode="External"/><Relationship Id="rId34" Type="http://schemas.openxmlformats.org/officeDocument/2006/relationships/hyperlink" Target="consultantplus://offline/ref=34236D513842176FD46C01C8F0874494199521631D946602AD99BA02CCd0D0K" TargetMode="External"/><Relationship Id="rId42" Type="http://schemas.openxmlformats.org/officeDocument/2006/relationships/hyperlink" Target="consultantplus://offline/ref=33A5CA6B6780560FE61228D46094A5B9DF2B3FF2D986EEB44831CDDF64eED3K" TargetMode="External"/><Relationship Id="rId47" Type="http://schemas.openxmlformats.org/officeDocument/2006/relationships/hyperlink" Target="consultantplus://offline/ref=33A5CA6B6780560FE61237C57594A5B9DF2A34F0D98AEEB44831CDDF64eED3K" TargetMode="External"/><Relationship Id="rId50" Type="http://schemas.openxmlformats.org/officeDocument/2006/relationships/hyperlink" Target="consultantplus://offline/ref=33A5CA6B6780560FE61228D46094A5B9DF2B39FADF8DEEB44831CDDF64eED3K" TargetMode="External"/><Relationship Id="rId55" Type="http://schemas.openxmlformats.org/officeDocument/2006/relationships/hyperlink" Target="consultantplus://offline/ref=33A5CA6B6780560FE61228D46094A5B9DF2B3FF2D986EEB44831CDDF64eED3K" TargetMode="External"/><Relationship Id="rId63" Type="http://schemas.openxmlformats.org/officeDocument/2006/relationships/hyperlink" Target="consultantplus://offline/ref=DADFA28718898E048E895AF6FC2CC3D77FB7334868CEC6D2BE85E079A4fFD3K" TargetMode="External"/><Relationship Id="rId7" Type="http://schemas.openxmlformats.org/officeDocument/2006/relationships/hyperlink" Target="consultantplus://offline/ref=34236D513842176FD46C01C8F08744941995266010956602AD99BA02CCd0D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236D513842176FD46C01C8F08744941992266111956602AD99BA02CC006015BC7D414794850CD8d9D1K" TargetMode="External"/><Relationship Id="rId20" Type="http://schemas.openxmlformats.org/officeDocument/2006/relationships/hyperlink" Target="consultantplus://offline/ref=34236D513842176FD46C1ED9E5874494199720671D936602AD99BA02CC006015BC7D414794850ED0d9D1K" TargetMode="External"/><Relationship Id="rId29" Type="http://schemas.openxmlformats.org/officeDocument/2006/relationships/hyperlink" Target="consultantplus://offline/ref=34236D513842176FD46C1ED9E587449419932B6511956602AD99BA02CCd0D0K" TargetMode="External"/><Relationship Id="rId41" Type="http://schemas.openxmlformats.org/officeDocument/2006/relationships/hyperlink" Target="consultantplus://offline/ref=33A5CA6B6780560FE61237C57594A5B9DF2A34F0D98AEEB44831CDDF64eED3K" TargetMode="External"/><Relationship Id="rId54" Type="http://schemas.openxmlformats.org/officeDocument/2006/relationships/hyperlink" Target="consultantplus://offline/ref=33A5CA6B6780560FE61237C57594A5B9DF2A34F0D98AEEB44831CDDF64eED3K" TargetMode="External"/><Relationship Id="rId62" Type="http://schemas.openxmlformats.org/officeDocument/2006/relationships/hyperlink" Target="consultantplus://offline/ref=DADFA28718898E048E895AF6FC2CC3D77FB0344169C0C6D2BE85E079A4fFD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36D513842176FD46C01C8F087449419952B6E10916602AD99BA02CC006015BC7D414794850ED6d9D6K" TargetMode="External"/><Relationship Id="rId11" Type="http://schemas.openxmlformats.org/officeDocument/2006/relationships/hyperlink" Target="consultantplus://offline/ref=34236D513842176FD46C01C8F0874494199523601C906602AD99BA02CCd0D0K" TargetMode="External"/><Relationship Id="rId24" Type="http://schemas.openxmlformats.org/officeDocument/2006/relationships/hyperlink" Target="consultantplus://offline/ref=34236D513842176FD46C1ED9E587449419932B6511956602AD99BA02CCd0D0K" TargetMode="External"/><Relationship Id="rId32" Type="http://schemas.openxmlformats.org/officeDocument/2006/relationships/hyperlink" Target="consultantplus://offline/ref=34236D513842176FD46C1ED9E587449419972A6012996602AD99BA02CC006015BC7D414794850ED0d9D2K" TargetMode="External"/><Relationship Id="rId37" Type="http://schemas.openxmlformats.org/officeDocument/2006/relationships/hyperlink" Target="consultantplus://offline/ref=33A5CA6B6780560FE61228D46094A5B9DF2D3DF2DA8FEEB44831CDDF64eED3K" TargetMode="External"/><Relationship Id="rId40" Type="http://schemas.openxmlformats.org/officeDocument/2006/relationships/hyperlink" Target="consultantplus://offline/ref=33A5CA6B6780560FE61228D46094A5B9DF2A3BF3DE88EEB44831CDDF64eED3K" TargetMode="External"/><Relationship Id="rId45" Type="http://schemas.openxmlformats.org/officeDocument/2006/relationships/hyperlink" Target="consultantplus://offline/ref=33A5CA6B6780560FE61237C57594A5B9DF2E3FF2DA8DEEB44831CDDF64E3DCE1CB0CBC70F08A325Ee1D9K" TargetMode="External"/><Relationship Id="rId53" Type="http://schemas.openxmlformats.org/officeDocument/2006/relationships/hyperlink" Target="consultantplus://offline/ref=33A5CA6B6780560FE61228D46094A5B9DF2C3EFBDB8EEEB44831CDDF64eED3K" TargetMode="External"/><Relationship Id="rId58" Type="http://schemas.openxmlformats.org/officeDocument/2006/relationships/hyperlink" Target="consultantplus://offline/ref=DADFA28718898E048E8945E7E92CC3D77FB6384A68C2C6D2BE85E079A4fFD3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34236D513842176FD46C01C8F08744941995276E15996602AD99BA02CC006015BC7D414794850BD6d9D7K" TargetMode="External"/><Relationship Id="rId15" Type="http://schemas.openxmlformats.org/officeDocument/2006/relationships/hyperlink" Target="consultantplus://offline/ref=34236D513842176FD46C01C8F08744941992266111956602AD99BA02CC006015BC7D414794850CD0d9D1K" TargetMode="External"/><Relationship Id="rId23" Type="http://schemas.openxmlformats.org/officeDocument/2006/relationships/hyperlink" Target="consultantplus://offline/ref=34236D513842176FD46C1ED9E587449419932B6511976602AD99BA02CCd0D0K" TargetMode="External"/><Relationship Id="rId28" Type="http://schemas.openxmlformats.org/officeDocument/2006/relationships/hyperlink" Target="consultantplus://offline/ref=34236D513842176FD46C1ED9E587449419972A6012996602AD99BA02CC006015BC7D414794850ED0d9D2K" TargetMode="External"/><Relationship Id="rId36" Type="http://schemas.openxmlformats.org/officeDocument/2006/relationships/hyperlink" Target="consultantplus://offline/ref=33A5CA6B6780560FE61228D46094A5B9D72D3EF5DF85B3BE4068C1DDe6D3K" TargetMode="External"/><Relationship Id="rId49" Type="http://schemas.openxmlformats.org/officeDocument/2006/relationships/hyperlink" Target="consultantplus://offline/ref=33A5CA6B6780560FE61228D46094A5B9DF2B3FF2D986EEB44831CDDF64eED3K" TargetMode="External"/><Relationship Id="rId57" Type="http://schemas.openxmlformats.org/officeDocument/2006/relationships/hyperlink" Target="consultantplus://offline/ref=33A5CA6B6780560FE61228D46094A5B9DF2C3BF5DA8AEEB44831CDDF64eED3K" TargetMode="External"/><Relationship Id="rId61" Type="http://schemas.openxmlformats.org/officeDocument/2006/relationships/hyperlink" Target="consultantplus://offline/ref=DADFA28718898E048E895AF6FC2CC3D77FB5304968C3C6D2BE85E079A4fFD3K" TargetMode="External"/><Relationship Id="rId10" Type="http://schemas.openxmlformats.org/officeDocument/2006/relationships/hyperlink" Target="consultantplus://offline/ref=34236D513842176FD46C01C8F08744941995206417906602AD99BA02CCd0D0K" TargetMode="External"/><Relationship Id="rId19" Type="http://schemas.openxmlformats.org/officeDocument/2006/relationships/hyperlink" Target="consultantplus://offline/ref=34236D513842176FD46C01C8F087449419952B6E10916602AD99BA02CCd0D0K" TargetMode="External"/><Relationship Id="rId31" Type="http://schemas.openxmlformats.org/officeDocument/2006/relationships/hyperlink" Target="consultantplus://offline/ref=34236D513842176FD46C1ED9E58744941992226314976602AD99BA02CCd0D0K" TargetMode="External"/><Relationship Id="rId44" Type="http://schemas.openxmlformats.org/officeDocument/2006/relationships/hyperlink" Target="consultantplus://offline/ref=33A5CA6B6780560FE61228D46094A5B9DF293CF4D48EEEB44831CDDF64E3DCE1CB0CBC70F08A325Ee1DFK" TargetMode="External"/><Relationship Id="rId52" Type="http://schemas.openxmlformats.org/officeDocument/2006/relationships/hyperlink" Target="consultantplus://offline/ref=33A5CA6B6780560FE61228D46094A5B9DF2C3BF5DA8AEEB44831CDDF64eED3K" TargetMode="External"/><Relationship Id="rId60" Type="http://schemas.openxmlformats.org/officeDocument/2006/relationships/hyperlink" Target="consultantplus://offline/ref=DADFA28718898E048E895AF6FC2CC3D77FB7324B69CFC6D2BE85E079A4fFD3K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34236D513842176FD46C1ED9E58744941997246611996602AD99BA02CC006015BC7D414794860CD9d9D3K" TargetMode="External"/><Relationship Id="rId9" Type="http://schemas.openxmlformats.org/officeDocument/2006/relationships/hyperlink" Target="consultantplus://offline/ref=34236D513842176FD46C01C8F08744941992216410986602AD99BA02CCd0D0K" TargetMode="External"/><Relationship Id="rId14" Type="http://schemas.openxmlformats.org/officeDocument/2006/relationships/hyperlink" Target="consultantplus://offline/ref=34236D513842176FD46C01C8F08744941992266111956602AD99BA02CC006015BC7D414794850FD4d9DAK" TargetMode="External"/><Relationship Id="rId22" Type="http://schemas.openxmlformats.org/officeDocument/2006/relationships/hyperlink" Target="consultantplus://offline/ref=34236D513842176FD46C01C8F0874494199525601C956602AD99BA02CC006015BC7D414794850ED0d9D3K" TargetMode="External"/><Relationship Id="rId27" Type="http://schemas.openxmlformats.org/officeDocument/2006/relationships/hyperlink" Target="consultantplus://offline/ref=34236D513842176FD46C17C0E28744941D97206E14906602AD99BA02CCd0D0K" TargetMode="External"/><Relationship Id="rId30" Type="http://schemas.openxmlformats.org/officeDocument/2006/relationships/hyperlink" Target="consultantplus://offline/ref=34236D513842176FD46C1ED9E58744941992226314976602AD99BA02CCd0D0K" TargetMode="External"/><Relationship Id="rId35" Type="http://schemas.openxmlformats.org/officeDocument/2006/relationships/hyperlink" Target="consultantplus://offline/ref=33A5CA6B6780560FE61228D46094A5B9D62F3AF6D985B3BE4068C1DDe6D3K" TargetMode="External"/><Relationship Id="rId43" Type="http://schemas.openxmlformats.org/officeDocument/2006/relationships/hyperlink" Target="consultantplus://offline/ref=33A5CA6B6780560FE61228D46094A5B9DF283BF0D88EEEB44831CDDF64eED3K" TargetMode="External"/><Relationship Id="rId48" Type="http://schemas.openxmlformats.org/officeDocument/2006/relationships/hyperlink" Target="consultantplus://offline/ref=33A5CA6B6780560FE61228D46094A5B9DF2B38F7D58EEEB44831CDDF64eED3K" TargetMode="External"/><Relationship Id="rId56" Type="http://schemas.openxmlformats.org/officeDocument/2006/relationships/hyperlink" Target="consultantplus://offline/ref=33A5CA6B6780560FE61228D46094A5B9DF2C39F5D88AEEB44831CDDF64eED3K" TargetMode="External"/><Relationship Id="rId64" Type="http://schemas.openxmlformats.org/officeDocument/2006/relationships/hyperlink" Target="consultantplus://offline/ref=DADFA28718898E048E895AF6FC2CC3D77FB7334868CEC6D2BE85E079A4fFD3K" TargetMode="External"/><Relationship Id="rId8" Type="http://schemas.openxmlformats.org/officeDocument/2006/relationships/hyperlink" Target="consultantplus://offline/ref=34236D513842176FD46C01C8F08744941993246616976602AD99BA02CCd0D0K" TargetMode="External"/><Relationship Id="rId51" Type="http://schemas.openxmlformats.org/officeDocument/2006/relationships/hyperlink" Target="consultantplus://offline/ref=33A5CA6B6780560FE61228D46094A5B9DF2D3DFADA8EEEB44831CDDF64eED3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236D513842176FD46C01C8F0874494199023611C916602AD99BA02CCd0D0K" TargetMode="External"/><Relationship Id="rId17" Type="http://schemas.openxmlformats.org/officeDocument/2006/relationships/hyperlink" Target="consultantplus://offline/ref=34236D513842176FD46C01C8F08744941992266111956602AD99BA02CC006015BC7D414794850DD3d9D0K" TargetMode="External"/><Relationship Id="rId25" Type="http://schemas.openxmlformats.org/officeDocument/2006/relationships/hyperlink" Target="consultantplus://offline/ref=34236D513842176FD46C1ED9E587449419932B6511956602AD99BA02CCd0D0K" TargetMode="External"/><Relationship Id="rId33" Type="http://schemas.openxmlformats.org/officeDocument/2006/relationships/hyperlink" Target="consultantplus://offline/ref=34236D513842176FD46C1ED9E58744941997276F1D956602AD99BA02CCd0D0K" TargetMode="External"/><Relationship Id="rId38" Type="http://schemas.openxmlformats.org/officeDocument/2006/relationships/hyperlink" Target="consultantplus://offline/ref=33A5CA6B6780560FE61228D46094A5B9DF293CF4D48EEEB44831CDDF64eED3K" TargetMode="External"/><Relationship Id="rId46" Type="http://schemas.openxmlformats.org/officeDocument/2006/relationships/hyperlink" Target="consultantplus://offline/ref=33A5CA6B6780560FE61228D46094A5B9DF2B3FF2D986EEB44831CDDF64eED3K" TargetMode="External"/><Relationship Id="rId59" Type="http://schemas.openxmlformats.org/officeDocument/2006/relationships/hyperlink" Target="consultantplus://offline/ref=DADFA28718898E048E895AF6FC2CC3D77FB7334868CEC6D2BE85E079A4fF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255</Pages>
  <Words>44245</Words>
  <Characters>252199</Characters>
  <Application>Microsoft Office Word</Application>
  <DocSecurity>0</DocSecurity>
  <Lines>2101</Lines>
  <Paragraphs>591</Paragraphs>
  <ScaleCrop>false</ScaleCrop>
  <Company/>
  <LinksUpToDate>false</LinksUpToDate>
  <CharactersWithSpaces>295853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2014-10-28T10:03:00Z</dcterms:created>
  <dcterms:modified xsi:type="dcterms:W3CDTF">2014-10-28T10:04:00Z</dcterms:modified>
</cp:coreProperties>
</file>