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28" w:rsidRPr="002E4128" w:rsidRDefault="00765B99" w:rsidP="002E4128">
      <w:pPr>
        <w:pStyle w:val="a3"/>
        <w:jc w:val="center"/>
      </w:pPr>
      <w:r>
        <w:rPr>
          <w:b/>
          <w:sz w:val="32"/>
          <w:szCs w:val="32"/>
        </w:rPr>
        <w:t xml:space="preserve">Лекция: </w:t>
      </w:r>
      <w:bookmarkStart w:id="0" w:name="_GoBack"/>
      <w:bookmarkEnd w:id="0"/>
      <w:r w:rsidR="002E4128" w:rsidRPr="002E4128">
        <w:rPr>
          <w:b/>
          <w:sz w:val="32"/>
          <w:szCs w:val="32"/>
        </w:rPr>
        <w:t>Противодействие коррупции в сфере образования</w:t>
      </w:r>
      <w:r w:rsidR="002E4128" w:rsidRPr="002E4128">
        <w:rPr>
          <w:b/>
          <w:sz w:val="32"/>
          <w:szCs w:val="32"/>
        </w:rPr>
        <w:t>.</w:t>
      </w:r>
    </w:p>
    <w:p w:rsidR="002E4128" w:rsidRDefault="002E4128" w:rsidP="002E4128">
      <w:pPr>
        <w:pStyle w:val="a3"/>
      </w:pPr>
      <w:r>
        <w:t>Коррупция в сфере образования - беда общемировая, и, к сожалению, - явление не новое. Она существовала и раньше, правда, не в таких масштабах и не так открыто. В переводе с латинского термин "</w:t>
      </w:r>
      <w:proofErr w:type="spellStart"/>
      <w:r>
        <w:t>corruptio</w:t>
      </w:r>
      <w:proofErr w:type="spellEnd"/>
      <w:r>
        <w:t>" означает "подкуп", поэтому чаще всего под коррупцией понимается "</w:t>
      </w:r>
      <w:proofErr w:type="spellStart"/>
      <w:r>
        <w:t>подкупаемость</w:t>
      </w:r>
      <w:proofErr w:type="spellEnd"/>
      <w:r>
        <w:t xml:space="preserve"> и продажность государственных должностных лиц" и общественно-политических деятелей. </w:t>
      </w:r>
      <w:proofErr w:type="gramStart"/>
      <w:r>
        <w:t>Международное право относит к субъектам коррупционных правонарушений лиц, занимающих общественные должности и оказывающие социальные услуги населению и в государственном, и в частном секторах - это должностные лица так называемой публичной службы (</w:t>
      </w:r>
      <w:proofErr w:type="spellStart"/>
      <w:r>
        <w:t>public</w:t>
      </w:r>
      <w:proofErr w:type="spellEnd"/>
      <w:r>
        <w:t xml:space="preserve"> </w:t>
      </w:r>
      <w:proofErr w:type="spellStart"/>
      <w:r>
        <w:t>service</w:t>
      </w:r>
      <w:proofErr w:type="spellEnd"/>
      <w:r>
        <w:t>), куда включаются и работники сферы образования.</w:t>
      </w:r>
      <w:proofErr w:type="gramEnd"/>
    </w:p>
    <w:p w:rsidR="002E4128" w:rsidRDefault="002E4128" w:rsidP="002E4128">
      <w:pPr>
        <w:pStyle w:val="a3"/>
      </w:pPr>
      <w:r>
        <w:t>Уровень коррупции в нашей стране остает</w:t>
      </w:r>
      <w:r>
        <w:t>ся крайне высоким. Только в 2017</w:t>
      </w:r>
      <w:r>
        <w:t xml:space="preserve"> г., по официальной статистике, возбуждено десять с половиной тысяч уголовных дел в этой сфере. Но это только вершина айсберга. Дело в том, что коррупция стала не побочным явлением нашего российского общества, а основой основ существования власти и управленческого механизма, потому что основной ценностью для правящей элиты в современной России являются деньги.</w:t>
      </w:r>
    </w:p>
    <w:p w:rsidR="002E4128" w:rsidRPr="00950F35" w:rsidRDefault="002E4128" w:rsidP="002E4128">
      <w:pPr>
        <w:pStyle w:val="a3"/>
        <w:rPr>
          <w:b/>
          <w:sz w:val="32"/>
          <w:szCs w:val="32"/>
        </w:rPr>
      </w:pPr>
      <w:r w:rsidRPr="00950F35">
        <w:rPr>
          <w:b/>
          <w:sz w:val="32"/>
          <w:szCs w:val="32"/>
        </w:rPr>
        <w:t>Глава 1. Коррупция ее понятие, причины, виды, типы и форма</w:t>
      </w:r>
    </w:p>
    <w:p w:rsidR="002E4128" w:rsidRDefault="002E4128" w:rsidP="002E4128">
      <w:pPr>
        <w:pStyle w:val="a3"/>
      </w:pPr>
      <w:r>
        <w:t>1.1 Понятие коррупции</w:t>
      </w:r>
    </w:p>
    <w:p w:rsidR="002E4128" w:rsidRDefault="002E4128" w:rsidP="002E4128">
      <w:pPr>
        <w:pStyle w:val="a3"/>
      </w:pPr>
      <w:proofErr w:type="spellStart"/>
      <w:r>
        <w:t>Коррумпция</w:t>
      </w:r>
      <w:proofErr w:type="spellEnd"/>
      <w:r>
        <w:t xml:space="preserve"> (от лат. </w:t>
      </w:r>
      <w:proofErr w:type="spellStart"/>
      <w:r>
        <w:t>corrumpere</w:t>
      </w:r>
      <w:proofErr w:type="spellEnd"/>
      <w:r>
        <w:t xml:space="preserve"> -- растлевать, лат. </w:t>
      </w:r>
      <w:proofErr w:type="spellStart"/>
      <w:r>
        <w:t>corruptio</w:t>
      </w:r>
      <w:proofErr w:type="spellEnd"/>
      <w:r>
        <w:t xml:space="preserve"> -- подкуп, порча</w:t>
      </w:r>
      <w:proofErr w:type="gramStart"/>
      <w:r>
        <w:t xml:space="preserve">) -- </w:t>
      </w:r>
      <w:proofErr w:type="gramEnd"/>
      <w:r>
        <w:t>термин, обозначающий обычно использование должностным лицом своих властных полномочий и доверенных ему прав, а также связанных с этим официальным статусом авторитета, возможностей, связей в целях личной выгоды, противоречащее законодательству и моральным установкам. Коррупцией называют также подкуп должностных лиц, их продажность, что типично для мафиозных государств. Соответствующий термин в европейских языках обычно имеет более широкую семантику, вытекающую из первичного значения исходного латинского слова.</w:t>
      </w:r>
    </w:p>
    <w:p w:rsidR="002E4128" w:rsidRDefault="002E4128" w:rsidP="002E4128">
      <w:pPr>
        <w:pStyle w:val="a3"/>
      </w:pPr>
      <w:r>
        <w:t>Характерным признаком коррупции является конфликт между действиями должностного лица и интересами его нанимателя либо конфликт между действиями выборного лица и интересами общества. Многие виды коррупции аналогичны мошенничеству, совершаемому должностным лицом, и относятся к категории преступлений против государственной власти.</w:t>
      </w:r>
    </w:p>
    <w:p w:rsidR="002E4128" w:rsidRDefault="002E4128" w:rsidP="002E4128">
      <w:pPr>
        <w:pStyle w:val="a3"/>
      </w:pPr>
      <w:r>
        <w:t>Коррупции может быть подвержено любое должностное лицо, обладающее дискреционной властью</w:t>
      </w:r>
      <w:proofErr w:type="gramStart"/>
      <w:r>
        <w:t xml:space="preserve"> -- </w:t>
      </w:r>
      <w:proofErr w:type="spellStart"/>
      <w:proofErr w:type="gramEnd"/>
      <w:r>
        <w:t>властью</w:t>
      </w:r>
      <w:proofErr w:type="spellEnd"/>
      <w:r>
        <w:t xml:space="preserve"> 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и т. д.). Главным стимулом к коррупции является возможность получения экономической прибыли (ренты), связанной с использованием властных полномочий, а главным сдерживающим фактором</w:t>
      </w:r>
      <w:proofErr w:type="gramStart"/>
      <w:r>
        <w:t xml:space="preserve"> -- </w:t>
      </w:r>
      <w:proofErr w:type="gramEnd"/>
      <w:r>
        <w:t>риск разоблачения и наказания. Согласно макроэкономическим и политэкономическим исследованиям, коррупция способна воспрепятствовать экономическому росту и развитию в интересах общества в целом.</w:t>
      </w:r>
    </w:p>
    <w:p w:rsidR="002E4128" w:rsidRDefault="002E4128" w:rsidP="002E4128">
      <w:pPr>
        <w:pStyle w:val="a3"/>
      </w:pPr>
      <w:r>
        <w:t>В большинстве европейских стран коррупция уголовно наказуема.</w:t>
      </w:r>
    </w:p>
    <w:p w:rsidR="002E4128" w:rsidRDefault="002E4128" w:rsidP="002E4128">
      <w:pPr>
        <w:pStyle w:val="a3"/>
      </w:pPr>
      <w:r>
        <w:br w:type="page"/>
      </w:r>
      <w:r>
        <w:lastRenderedPageBreak/>
        <w:t>1.2 Причины коррупции</w:t>
      </w:r>
    </w:p>
    <w:p w:rsidR="002E4128" w:rsidRDefault="002E4128" w:rsidP="002E4128">
      <w:pPr>
        <w:pStyle w:val="a3"/>
      </w:pPr>
      <w:r>
        <w:t>Производство любых благ требует расхода определённых ресурсов, который компенсируется средствами, полученными от потребителей этих благ. Зарплата служащих относится к числу расходов, покрываемых в конечном итоге за счёт потребителя, однако их деятельность определяется волей начальства и работодателя. Это приводит к ситуации, когда потребитель получает необходимую услугу или товар от служащего, но не может напрямую повлиять на деятельность этого служащего. Частным случаем является общественное благо, которое оплачивается за счёт налогов и предоставляется государственными служащими. Несмотря на то, что работу чиновников фактически оплачивают граждане, их работодателем является государство, которое наделяет их правом принимать решения, затрагивающие конкурирующие интересы различных лиц, по закону.</w:t>
      </w:r>
    </w:p>
    <w:p w:rsidR="002E4128" w:rsidRDefault="002E4128" w:rsidP="002E4128">
      <w:pPr>
        <w:pStyle w:val="a3"/>
      </w:pPr>
      <w:r>
        <w:t>1.3 Виды коррупции</w:t>
      </w:r>
    </w:p>
    <w:p w:rsidR="002E4128" w:rsidRDefault="002E4128" w:rsidP="002E4128">
      <w:pPr>
        <w:pStyle w:val="a3"/>
      </w:pPr>
      <w:r>
        <w:t xml:space="preserve">Обычно в литературе выделяют два вида коррупции, присущие абсолютно всем ее механизмам: </w:t>
      </w:r>
    </w:p>
    <w:p w:rsidR="002E4128" w:rsidRDefault="002E4128" w:rsidP="002E4128">
      <w:pPr>
        <w:pStyle w:val="a3"/>
      </w:pPr>
      <w:r>
        <w:t xml:space="preserve">- верхушечная </w:t>
      </w:r>
    </w:p>
    <w:p w:rsidR="002E4128" w:rsidRDefault="002E4128" w:rsidP="002E4128">
      <w:pPr>
        <w:pStyle w:val="a3"/>
      </w:pPr>
      <w:r>
        <w:t xml:space="preserve">- низовая. </w:t>
      </w:r>
    </w:p>
    <w:p w:rsidR="002E4128" w:rsidRDefault="002E4128" w:rsidP="002E4128">
      <w:pPr>
        <w:pStyle w:val="a3"/>
      </w:pPr>
      <w:r>
        <w:t>Первая охватывает политиков, высшее и среднее чиновничество и сопряжена с принятием решений, имеющих высокую цену. Например, формулы законов, госзаказы, изменение форм собственности на значительную часть принадлежащего государству имущества. Здесь коррупция начинается тогда, когда цели защиты интересов государства и общества подменяются корыстными интересами должностного лица, воплощенными в конкретных действиях. Проблема очень простая, например госбюджет, он не прозрачен, и в зависимости от ситуации одни могут получить сре</w:t>
      </w:r>
      <w:r>
        <w:t>дства в начале года, а другие -</w:t>
      </w:r>
      <w:r>
        <w:t xml:space="preserve"> через два года после принятия бюджета. Если кому-то полагается какая-то поддержка отрасли, то, конечно, любой сотрудник министерства финансов, распределяющий эти суммы, -- е</w:t>
      </w:r>
      <w:r>
        <w:t xml:space="preserve">сть фигура </w:t>
      </w:r>
      <w:proofErr w:type="gramStart"/>
      <w:r>
        <w:t>сверх</w:t>
      </w:r>
      <w:proofErr w:type="gramEnd"/>
      <w:r>
        <w:t xml:space="preserve"> важная. Это - </w:t>
      </w:r>
      <w:r>
        <w:t>одна сторона дела. Вторая сторона связана с так называемой системой зачетов. Получить свой зачет по платежам в госбюджет, к примеру, от министерства обороны или еще от какого-либо министерства -</w:t>
      </w:r>
      <w:r>
        <w:t xml:space="preserve"> </w:t>
      </w:r>
      <w:r>
        <w:t>это вторая возможная система коррупционных услуг. Получить заказ на строительство того или другого пр</w:t>
      </w:r>
      <w:r>
        <w:t xml:space="preserve">едприятия, офиса и так далее - </w:t>
      </w:r>
      <w:r>
        <w:t>это тоже достаточно важный момент.</w:t>
      </w:r>
    </w:p>
    <w:p w:rsidR="002E4128" w:rsidRDefault="002E4128" w:rsidP="002E4128">
      <w:pPr>
        <w:pStyle w:val="a3"/>
      </w:pPr>
      <w:r>
        <w:t xml:space="preserve">Это три самые значимые услуги, которые можно получить от государственного чиновника. </w:t>
      </w:r>
    </w:p>
    <w:p w:rsidR="002E4128" w:rsidRDefault="002E4128" w:rsidP="002E4128">
      <w:pPr>
        <w:pStyle w:val="a3"/>
      </w:pPr>
      <w:r>
        <w:t>Такими условиями сопровождаются многие акты на выдачу госкредитов, бюджетных средств, а также при распределении госзаказов. Сотрудничество чиновников с коммерческими банками позволило изменить формы получения взяток наличностью и перейти к льготным кредитам, завышенным процентам по вкладам и другим формам благодарности. При этом уход незаконных доходов за границу уменьшает риск коррупционных сделок и тем самым подстегивает коррупцию.</w:t>
      </w:r>
    </w:p>
    <w:p w:rsidR="002E4128" w:rsidRDefault="002E4128" w:rsidP="002E4128">
      <w:pPr>
        <w:pStyle w:val="a3"/>
      </w:pPr>
      <w:r>
        <w:t xml:space="preserve">Вторая распространена на среднем и низшем уровнях, и связана с постоянным, рутинным взаимодействием чиновников и граждан (штрафы, регистрации и т.п.). Положение, при котором нижестоящие чиновники брали взятки, и часть полученных денег передавали вышестоящим чиновникам существовало только </w:t>
      </w:r>
      <w:proofErr w:type="gramStart"/>
      <w:r>
        <w:t>в первые</w:t>
      </w:r>
      <w:proofErr w:type="gramEnd"/>
      <w:r>
        <w:t xml:space="preserve"> 2 - 4 года развития рыночной </w:t>
      </w:r>
      <w:r>
        <w:lastRenderedPageBreak/>
        <w:t>экономики в России. Тогда была привычной схема, при которой доступ к вышестоящему чиновнику осуществлялся через нижестоящего чиновника. Это ограничивало возможности доступа к чиновникам высокого уровня со стороны конкурентов. Затем финансовые возможности олигархических группировок настолько увеличились, что им уже стали не нужны посредники для доступа к высшим должностным лицам.</w:t>
      </w:r>
    </w:p>
    <w:p w:rsidR="002E4128" w:rsidRDefault="002E4128" w:rsidP="002E4128">
      <w:pPr>
        <w:pStyle w:val="a3"/>
      </w:pPr>
      <w:r>
        <w:t>При этом и размеры взяток настолько увеличились, что чиновникам высокого ранга стали совершенно не нужны те деньги, которые можно получить от низовой коррупции. В современной ситуации чиновники низкого уровня уже не интересуют олигархические группировки: они готовы сразу покупать чиновников любых уровней.</w:t>
      </w:r>
    </w:p>
    <w:p w:rsidR="002E4128" w:rsidRDefault="002E4128" w:rsidP="002E4128">
      <w:pPr>
        <w:pStyle w:val="a3"/>
      </w:pPr>
      <w:r>
        <w:t>незаконно взимается плата и за поступление туда, и за сдачу отдельных экзаменов. Различного рода подарки и подношения в образовательной системе стали обыденной практикой, с которой</w:t>
      </w:r>
      <w:r>
        <w:t>, по существу, никто не борется.</w:t>
      </w:r>
      <w:r>
        <w:t xml:space="preserve"> </w:t>
      </w:r>
    </w:p>
    <w:p w:rsidR="002E4128" w:rsidRPr="00950F35" w:rsidRDefault="002E4128" w:rsidP="002E4128">
      <w:pPr>
        <w:pStyle w:val="a3"/>
        <w:rPr>
          <w:b/>
          <w:sz w:val="32"/>
          <w:szCs w:val="32"/>
        </w:rPr>
      </w:pPr>
      <w:r w:rsidRPr="00950F35">
        <w:rPr>
          <w:b/>
          <w:sz w:val="32"/>
          <w:szCs w:val="32"/>
        </w:rPr>
        <w:t>Глава 2. Коррупция в сфере образования</w:t>
      </w:r>
    </w:p>
    <w:p w:rsidR="002E4128" w:rsidRDefault="002E4128" w:rsidP="002E4128">
      <w:pPr>
        <w:pStyle w:val="a3"/>
      </w:pPr>
      <w:r>
        <w:t>2.1 Коррупция в дошкольном и общем среднем образовании</w:t>
      </w:r>
    </w:p>
    <w:p w:rsidR="00950F35" w:rsidRDefault="002E4128" w:rsidP="002E4128">
      <w:pPr>
        <w:pStyle w:val="a3"/>
      </w:pPr>
      <w:r>
        <w:t xml:space="preserve">По данным Фонда «Общественное мнение» большинство представителей взрослого населения России (71%) утверждает, что маленьким детям следует ходить в детский сад, даже если у родителей есть возможность их туда не отдавать. Чаще других так утверждают респонденты, чьи дети или внуки ходят в настоящее время в детский сад </w:t>
      </w:r>
      <w:r w:rsidR="00950F35">
        <w:t xml:space="preserve">или ходили туда прежде (77%); </w:t>
      </w:r>
      <w:r>
        <w:t xml:space="preserve"> Противоположное мнение о том, что если есть возможность выбора, ребенка в детский сад лучше не отдавать, у меньшинства респондентов - 14%. </w:t>
      </w:r>
    </w:p>
    <w:p w:rsidR="002E4128" w:rsidRDefault="002E4128" w:rsidP="002E4128">
      <w:pPr>
        <w:pStyle w:val="a3"/>
      </w:pPr>
      <w:r>
        <w:t xml:space="preserve">Такое отношение наших граждан к детским садам создаёт высокий спрос на получение в них дошкольного образования. Именно эти мотивы отдавать ребёнка в детский сад были наиболее типичными в ответах респондентов того же исследования Фонда «Общественное мнение»: «Чаще всего респонденты говорят о преимуществах 'профессионального подхода' к детям: </w:t>
      </w:r>
      <w:r>
        <w:rPr>
          <w:i/>
          <w:iCs/>
        </w:rPr>
        <w:t xml:space="preserve">'с детьми там занимаются специалисты'; 'там с детьми занимаются по грамотным методикам'; 'в саду с детьми занимаются всесторонне'; 'учатся они там'; 'их хорошо готовят к школе' </w:t>
      </w:r>
      <w:r>
        <w:t>(41%). Второй достаточно распространенный аргумент состоит в том, что в детском саду ребенок получает навыки общения в коллективе и '</w:t>
      </w:r>
      <w:r>
        <w:rPr>
          <w:i/>
          <w:iCs/>
        </w:rPr>
        <w:t>учится выживать в обществе</w:t>
      </w:r>
      <w:r>
        <w:t xml:space="preserve">': </w:t>
      </w:r>
      <w:r>
        <w:rPr>
          <w:i/>
          <w:iCs/>
        </w:rPr>
        <w:t xml:space="preserve">'дети учатся общению'; 'круг общения шире'; 'ребенок получает навыки социальной адаптации' </w:t>
      </w:r>
      <w:r>
        <w:t>и т. п. (29%)».</w:t>
      </w:r>
    </w:p>
    <w:p w:rsidR="002E4128" w:rsidRDefault="002E4128" w:rsidP="002E4128">
      <w:pPr>
        <w:pStyle w:val="a3"/>
      </w:pPr>
      <w:r>
        <w:t xml:space="preserve">Но в нашей стране спрос на дошкольное образование не приводит к тому, что все семьи, желающие отдать своих детей в детские сады, могут это осуществить. В большинстве российских городов большие очереди на зачисление детей в детские сады, семьи в этих очередях могут находиться годами. Но проблемы зачисления детей в детские сады нередко решаются коррупционными способами. Взятки в этой сфере теперь не столь часто дают, потому что велик риск </w:t>
      </w:r>
      <w:proofErr w:type="gramStart"/>
      <w:r>
        <w:t>получить</w:t>
      </w:r>
      <w:proofErr w:type="gramEnd"/>
      <w:r>
        <w:t xml:space="preserve"> уголовное преследование. Как правило, руководители детских садов требуют с родителей тех или иных услуг для своих учреждений или лично для себя. Но эти услуги формально предоставляются родителями добровольно, они редко признаются, что их вынудили принять участие в ремонте здания и помещений детского сада, подарить ему какую-то бытовую технику или компьютер, сделать дорогой подарок руководителю детского сада. Причина редкости таких признаний в том, что родители опасаются исключения впоследствии своих детей из детских садов или создания им невыносимых условий существования со стороны воспитателей.</w:t>
      </w:r>
    </w:p>
    <w:p w:rsidR="002E4128" w:rsidRDefault="00950F35" w:rsidP="002E4128">
      <w:pPr>
        <w:pStyle w:val="a3"/>
      </w:pPr>
      <w:r>
        <w:lastRenderedPageBreak/>
        <w:t xml:space="preserve">По некоторым оценкам </w:t>
      </w:r>
      <w:r w:rsidR="002E4128">
        <w:t xml:space="preserve">коррупция в дошкольном образовании приобрела </w:t>
      </w:r>
      <w:proofErr w:type="spellStart"/>
      <w:r w:rsidR="002E4128">
        <w:t>институционализированные</w:t>
      </w:r>
      <w:proofErr w:type="spellEnd"/>
      <w:r w:rsidR="002E4128">
        <w:t xml:space="preserve"> формы: в городе существует несколько специальных фондов, в которые родители сдают деньги, формально - добровольно. Перечисления денег в эти фонды родителями производятся легально на основе закона о благотворительной деятельности, через банковские счета на цели оказания добровольной помощи детским дошкольным учреждениям. Обычная сумма такого перечисления составляет от 30 до 60 тысяч рублей. Эти фонды действуют легально, они объединены одним крупным фондом, создание которого было поддержано Департаментом образования Москвы.</w:t>
      </w:r>
    </w:p>
    <w:p w:rsidR="002E4128" w:rsidRDefault="002E4128" w:rsidP="002E4128">
      <w:pPr>
        <w:pStyle w:val="a3"/>
      </w:pPr>
      <w:r>
        <w:t xml:space="preserve">Признаки коррупции в деятельности этих фондов можно усмотреть в том, что некоторая часть этих денег обналичивается и возможно используется на денежные выплаты работникам дошкольных учреждений. Кроме того, деньги этих фондов используются и для оплаты </w:t>
      </w:r>
      <w:proofErr w:type="gramStart"/>
      <w:r>
        <w:t>отдыха работников управлений системы образования</w:t>
      </w:r>
      <w:proofErr w:type="gramEnd"/>
      <w:r>
        <w:t xml:space="preserve"> города, а также - для оплаты деятельности персонала самих этих фондов. Формально юридических доказательств коррупции в деятельности таких фондов по российскому законодательству нет. Но в деятельности таких фондов есть признаки институциональной коррупции: родители не добровольно перечисляют в них деньги, а за зачисление в детские сады своих детей, причём родители не имеют никаких возможностей контроля расходования отданных ими в эти фонды денег. Такая деятельность этих фондов создаёт и поддерживает неравенство прав детей на получение дошкольного образования и делает его формально платным, что противоречит нормам части 2 статьи 43 Конституции РФ.</w:t>
      </w:r>
    </w:p>
    <w:p w:rsidR="002E4128" w:rsidRDefault="002E4128" w:rsidP="002E4128">
      <w:pPr>
        <w:pStyle w:val="a3"/>
      </w:pPr>
      <w:r>
        <w:t>2.2 Коррупция в средних общеобразовательных школах</w:t>
      </w:r>
    </w:p>
    <w:p w:rsidR="002E4128" w:rsidRDefault="002E4128" w:rsidP="002E4128">
      <w:pPr>
        <w:pStyle w:val="a3"/>
      </w:pPr>
      <w:r>
        <w:t>Коррупция в средних общеобразовательных школах имеет многообразные проявления. Нередко организация питания школьников имеет признаки коррупции. В соответствии с нормами Федерального закона № 94-ФЗ «О размещении заказов на поставки товаров, выполнение работ, оказание услуг для государственных и муниципальных нужд» от 21 июля 2005 года, директор каждой средней общеобразовательной школы должен объявить конкурс на организацию питания и подписать соответствующий контракт с победителем этого конкурса. Нередко такие конкурсы выигрывают организации, не имеющие возможности поставлять продукты и готовые блюда для питания школьников, потому что эти организации поддерживаются органами власти и предлагают самые низкие стоимости контрактов с ними. Затем такие организации заключают договоры на реальные поставки продуктов и готовых блюд для питания школьников с организациями, которые имеют возможности это делать. Но поскольку такие посредники оставляют себе и передают в виде откатов поддерживавшим их органам власти определённые суммы от стоимостей контрактов, питание школьников становится слишком дешёвым, некачественным. Это одна из причин участившихся случаев отравлений детей школьным питанием. В некоторых случаях выигравшие конкурсы посредники не могут вообще организовать питание школьников, конкурсы приходится проводить повторно.</w:t>
      </w:r>
    </w:p>
    <w:p w:rsidR="002E4128" w:rsidRDefault="002E4128" w:rsidP="002E4128">
      <w:pPr>
        <w:pStyle w:val="a3"/>
      </w:pPr>
      <w:r>
        <w:t>В современных средних общеобразовательных школах принято заключать договоры на их охрану. Но на услуги охраны от сертифицированных охранных агентств у бюджетных средних школ почти никогда нет денег. Поэтому охранниками в таких школах нередко работают те, кто не смог устроиться на более престижную работу. И за устройство на такую работу охранникам нередко приходится платить взятки и директорам школ, и чиновникам органов образования, их курирующих.</w:t>
      </w:r>
    </w:p>
    <w:p w:rsidR="002E4128" w:rsidRDefault="002E4128" w:rsidP="002E4128">
      <w:pPr>
        <w:pStyle w:val="a3"/>
      </w:pPr>
      <w:r>
        <w:t xml:space="preserve">Коррупционным в большинстве случаев является также ремонт зданий и помещений средних общеобразовательных школ, закупки мебели и оборудования для них. Все эти действия также как и школьное питание, осуществляются на конкурсной основе, а </w:t>
      </w:r>
      <w:r>
        <w:lastRenderedPageBreak/>
        <w:t xml:space="preserve">выигрывают конкурсы в большинстве случаев аналогичные посредники. Они заключают контракты, чаще всего, не с директорами школ, а с их кураторами в органах образования. Часть стоимости контракта такие посредники оставляют себе, часть передают чиновникам органов образования, а на оставшиеся финансовые </w:t>
      </w:r>
      <w:proofErr w:type="gramStart"/>
      <w:r>
        <w:t>средства</w:t>
      </w:r>
      <w:proofErr w:type="gramEnd"/>
      <w:r>
        <w:t xml:space="preserve"> нанятые этими посредниками организации делают ремонты зданий и помещений школ, осуществляются закупки мебели и оборудования для школ. В некоторых случаях родители школьников бывают вынуждены принимать личное или финансовое участие в ремонтах школ для сохранения хорошего отношения директоров и учителей к своим детям. Признаки коррупции в таких действиях можно усмотреть в том, что финансовые средства государственного и муниципальных бюджетов тратятся неэффективно, нередко нецелевым образом, на эти средства средние общеобразовательные школы получают услуги существенно более низкого качества и в более низких объёмах, чем могли бы при полном расходовании бюджетных средств по целевым назначениям. Кроме того, коррупционным является обогащение посредников на распределении бюджетных средств, которое не может быть коммерческой деятельностью, и повышение благосостояния государственных и муниципальных служащих образования от передаваемых им посредниками денег.</w:t>
      </w:r>
    </w:p>
    <w:p w:rsidR="002E4128" w:rsidRDefault="002E4128" w:rsidP="002E4128">
      <w:pPr>
        <w:pStyle w:val="a3"/>
      </w:pPr>
      <w:r>
        <w:t>2.3 Коррупция в высшем образовании</w:t>
      </w:r>
    </w:p>
    <w:p w:rsidR="002E4128" w:rsidRDefault="002E4128" w:rsidP="002E4128">
      <w:pPr>
        <w:pStyle w:val="a3"/>
      </w:pPr>
      <w:r>
        <w:t xml:space="preserve">Лицензирование и аккредитация высших учебных заведений имеют признаки коррупции. Сравнительно недавно тот государственный служащий органа образования, который подписывал лицензию на ведение образовательной деятельности, затем и контролировал эту деятельность соответствующего вуза. Такое положение способствовало низкому уровню контроля деятельности вузов, потому что проверяющие были заинтересованы в хороших результатах контрольных проверок. В настоящий период федеральное агентство </w:t>
      </w:r>
      <w:proofErr w:type="spellStart"/>
      <w:r>
        <w:t>Рособрнадзор</w:t>
      </w:r>
      <w:proofErr w:type="spellEnd"/>
      <w:r>
        <w:t xml:space="preserve"> разделило эти функции между разными инстанциями: одна выдаёт лицензии, а другая - контролирует деятельность.</w:t>
      </w:r>
    </w:p>
    <w:p w:rsidR="002E4128" w:rsidRDefault="002E4128" w:rsidP="002E4128">
      <w:pPr>
        <w:pStyle w:val="a3"/>
      </w:pPr>
      <w:r>
        <w:t xml:space="preserve">Проблема коррупции в лицензировании и аккредитации вузов, тем не менее, полностью не решена, потому что проверяющие инстанции по своим инструкциям всегда могут лишить прав на ведение образовательной деятельности любой университет или вуз. Причина в том, что какие-то недостатки в их деятельности и подготовке выпускников проверяющие всегда могут найти. Но руководители университетов и вузов, как и их проверяющие, понимают, что студенты должны учиться, что закрытие того или иного высшего учебного заведения создаст существенные проблемы не только для них, но и для органов власти. Поэтому нередко при неудовлетворительных результатах проверок деятельности вузов их руководители неформально договариваются с </w:t>
      </w:r>
      <w:proofErr w:type="gramStart"/>
      <w:r>
        <w:t>проверяющими</w:t>
      </w:r>
      <w:proofErr w:type="gramEnd"/>
      <w:r>
        <w:t xml:space="preserve"> о том, чтобы результаты этих проверок стали удовлетворительными. И вряд ли такие договорённости не сопровождаются передачей проверяющим тем или иным образом нелегальных денежных средств. Но доказать факты таких взяток практически никогда не удаётся в силу полной конфиденциальности соответствующих действий обеих сторон.</w:t>
      </w:r>
    </w:p>
    <w:p w:rsidR="002E4128" w:rsidRDefault="002E4128" w:rsidP="002E4128">
      <w:pPr>
        <w:pStyle w:val="a3"/>
      </w:pPr>
      <w:r>
        <w:t>2.4 Выгодность взяточничества для преподавателей и студентов</w:t>
      </w:r>
    </w:p>
    <w:p w:rsidR="002E4128" w:rsidRDefault="002E4128" w:rsidP="002E4128">
      <w:pPr>
        <w:pStyle w:val="a3"/>
      </w:pPr>
      <w:r>
        <w:t xml:space="preserve">В современной российской высшей школе распространено обучение за взятки, которые даются студентами преподавателям за получение зачётов и экзаменов, за сдачу курсовых и дипломных работ. Такие взятки даются как в государственных, так и в негосударственных вузах, потому что в российских условиях они позволяют улучшить благосостояние, как преподавателей, так и студентов, решающих свои проблемы такими способами, имеющими возможности по окончании вузов получить выгодные должности в тех или иных организациях. И, тем не менее, такое повышение благосостояния происходит только в краткосрочной и среднесрочной перспективе, а в долгосрочной </w:t>
      </w:r>
      <w:r>
        <w:lastRenderedPageBreak/>
        <w:t>перспективе взяточничество приводит к существенным отрицательным последствиям. Сравнение краткосрочных и долгосрочных последствий взяточничества в вузах приведено в Таблице 1.</w:t>
      </w:r>
    </w:p>
    <w:p w:rsidR="002E4128" w:rsidRDefault="002E4128" w:rsidP="002E4128">
      <w:pPr>
        <w:pStyle w:val="a3"/>
      </w:pPr>
      <w:r>
        <w:rPr>
          <w:b/>
          <w:bCs/>
        </w:rPr>
        <w:t>Таблица 1. Экономические интересы участников образовательного процесса</w:t>
      </w:r>
    </w:p>
    <w:p w:rsidR="00E778A8" w:rsidRDefault="00E778A8"/>
    <w:sectPr w:rsidR="00E7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28"/>
    <w:rsid w:val="002E4128"/>
    <w:rsid w:val="00765B99"/>
    <w:rsid w:val="00950F35"/>
    <w:rsid w:val="00E7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1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1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2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2491</Words>
  <Characters>14203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2017-12-25T07:51:00Z</dcterms:created>
  <dcterms:modified xsi:type="dcterms:W3CDTF">2017-12-25T08:34:00Z</dcterms:modified>
</cp:coreProperties>
</file>