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096B" w:rsidRPr="004A5F76" w:rsidRDefault="006E2C85" w:rsidP="004A5F76">
      <w:pPr>
        <w:pStyle w:val="a3"/>
        <w:jc w:val="center"/>
        <w:rPr>
          <w:rFonts w:ascii="Times New Roman" w:hAnsi="Times New Roman" w:cs="Times New Roman"/>
          <w:b/>
          <w:color w:val="FF0000"/>
          <w:kern w:val="24"/>
          <w:sz w:val="32"/>
          <w:szCs w:val="32"/>
        </w:rPr>
      </w:pPr>
      <w:r w:rsidRPr="004A5F76">
        <w:rPr>
          <w:rFonts w:ascii="Times New Roman" w:hAnsi="Times New Roman" w:cs="Times New Roman"/>
          <w:b/>
          <w:color w:val="FF0000"/>
          <w:kern w:val="24"/>
          <w:sz w:val="32"/>
          <w:szCs w:val="32"/>
        </w:rPr>
        <w:t>Музыка в арт-педагогической коррекционно – развивающей работе</w:t>
      </w:r>
      <w:r w:rsidRPr="004A5F76">
        <w:rPr>
          <w:rFonts w:ascii="Times New Roman" w:hAnsi="Times New Roman" w:cs="Times New Roman"/>
          <w:b/>
          <w:color w:val="FF0000"/>
          <w:kern w:val="24"/>
          <w:sz w:val="32"/>
          <w:szCs w:val="32"/>
        </w:rPr>
        <w:br/>
        <w:t>с детьми</w:t>
      </w:r>
      <w:r w:rsidRPr="004A5F76">
        <w:rPr>
          <w:rFonts w:ascii="Times New Roman" w:hAnsi="Times New Roman" w:cs="Times New Roman"/>
          <w:b/>
          <w:color w:val="FF0000"/>
          <w:kern w:val="24"/>
          <w:sz w:val="32"/>
          <w:szCs w:val="32"/>
        </w:rPr>
        <w:br/>
        <w:t>со сложной структурой дефекта</w:t>
      </w:r>
      <w:r w:rsidR="00FD5D64" w:rsidRPr="004A5F76">
        <w:rPr>
          <w:rFonts w:ascii="Times New Roman" w:hAnsi="Times New Roman" w:cs="Times New Roman"/>
          <w:b/>
          <w:color w:val="FF0000"/>
          <w:kern w:val="24"/>
          <w:sz w:val="32"/>
          <w:szCs w:val="32"/>
        </w:rPr>
        <w:t>.</w:t>
      </w:r>
    </w:p>
    <w:p w:rsidR="00FD5D64" w:rsidRPr="004A5F76" w:rsidRDefault="00FD5D64" w:rsidP="00FD5D64">
      <w:pPr>
        <w:pStyle w:val="a3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65B4E" w:rsidRPr="00330B45" w:rsidRDefault="00330B45" w:rsidP="00FD5D6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D5D64" w:rsidRPr="00330B45">
        <w:rPr>
          <w:rFonts w:ascii="Times New Roman" w:hAnsi="Times New Roman" w:cs="Times New Roman"/>
          <w:sz w:val="28"/>
          <w:szCs w:val="28"/>
        </w:rPr>
        <w:t xml:space="preserve"> Музыка – это тот тип искусства, который доступен и понятен всем, потому что музыка связана с эмоционально – чувственным миром человека и сопровождает нас всю жизнь.</w:t>
      </w:r>
    </w:p>
    <w:p w:rsidR="00E65B4E" w:rsidRPr="00330B45" w:rsidRDefault="00E65B4E" w:rsidP="00FD5D64">
      <w:pPr>
        <w:pStyle w:val="a3"/>
        <w:rPr>
          <w:rFonts w:ascii="Times New Roman" w:hAnsi="Times New Roman" w:cs="Times New Roman"/>
          <w:sz w:val="28"/>
          <w:szCs w:val="28"/>
        </w:rPr>
      </w:pPr>
      <w:r w:rsidRPr="00330B45">
        <w:rPr>
          <w:rFonts w:ascii="Times New Roman" w:hAnsi="Times New Roman" w:cs="Times New Roman"/>
          <w:sz w:val="28"/>
          <w:szCs w:val="28"/>
        </w:rPr>
        <w:t xml:space="preserve">   Возможности арт-педагогики</w:t>
      </w:r>
      <w:r w:rsidR="00CF1F1F" w:rsidRPr="00330B45">
        <w:rPr>
          <w:rFonts w:ascii="Times New Roman" w:hAnsi="Times New Roman" w:cs="Times New Roman"/>
          <w:sz w:val="28"/>
          <w:szCs w:val="28"/>
        </w:rPr>
        <w:t xml:space="preserve"> позволяют использовать музыку для решения не только образов</w:t>
      </w:r>
      <w:r w:rsidR="00193175" w:rsidRPr="00330B45">
        <w:rPr>
          <w:rFonts w:ascii="Times New Roman" w:hAnsi="Times New Roman" w:cs="Times New Roman"/>
          <w:sz w:val="28"/>
          <w:szCs w:val="28"/>
        </w:rPr>
        <w:t>ательных</w:t>
      </w:r>
      <w:r w:rsidR="00CF1F1F" w:rsidRPr="00330B45">
        <w:rPr>
          <w:rFonts w:ascii="Times New Roman" w:hAnsi="Times New Roman" w:cs="Times New Roman"/>
          <w:sz w:val="28"/>
          <w:szCs w:val="28"/>
        </w:rPr>
        <w:t>, но и коррекционно – развивающих задач.</w:t>
      </w:r>
    </w:p>
    <w:p w:rsidR="00CF1F1F" w:rsidRDefault="00EF4026" w:rsidP="00FD5D64">
      <w:pPr>
        <w:pStyle w:val="a3"/>
        <w:rPr>
          <w:rFonts w:ascii="Times New Roman" w:hAnsi="Times New Roman" w:cs="Times New Roman"/>
          <w:sz w:val="28"/>
          <w:szCs w:val="28"/>
        </w:rPr>
      </w:pPr>
      <w:r w:rsidRPr="00330B45">
        <w:rPr>
          <w:rFonts w:ascii="Times New Roman" w:hAnsi="Times New Roman" w:cs="Times New Roman"/>
          <w:sz w:val="28"/>
          <w:szCs w:val="28"/>
        </w:rPr>
        <w:t xml:space="preserve">Музыкальное направление арт-педагогики условно разделяется </w:t>
      </w:r>
      <w:r w:rsidR="00674B65" w:rsidRPr="00330B45">
        <w:rPr>
          <w:rFonts w:ascii="Times New Roman" w:hAnsi="Times New Roman" w:cs="Times New Roman"/>
          <w:sz w:val="28"/>
          <w:szCs w:val="28"/>
        </w:rPr>
        <w:t xml:space="preserve">на </w:t>
      </w:r>
      <w:r w:rsidRPr="00330B45">
        <w:rPr>
          <w:rFonts w:ascii="Times New Roman" w:hAnsi="Times New Roman" w:cs="Times New Roman"/>
          <w:sz w:val="28"/>
          <w:szCs w:val="28"/>
        </w:rPr>
        <w:t xml:space="preserve">активную </w:t>
      </w:r>
      <w:r w:rsidR="00674B65" w:rsidRPr="00330B45">
        <w:rPr>
          <w:rFonts w:ascii="Times New Roman" w:hAnsi="Times New Roman" w:cs="Times New Roman"/>
          <w:sz w:val="28"/>
          <w:szCs w:val="28"/>
        </w:rPr>
        <w:t xml:space="preserve">деятельность </w:t>
      </w:r>
      <w:r w:rsidRPr="00330B45">
        <w:rPr>
          <w:rFonts w:ascii="Times New Roman" w:hAnsi="Times New Roman" w:cs="Times New Roman"/>
          <w:sz w:val="28"/>
          <w:szCs w:val="28"/>
        </w:rPr>
        <w:t>/двигательную/, пассивную /слушание/ и интегративную</w:t>
      </w:r>
      <w:r w:rsidR="00DA3A98" w:rsidRPr="00330B45">
        <w:rPr>
          <w:rFonts w:ascii="Times New Roman" w:hAnsi="Times New Roman" w:cs="Times New Roman"/>
          <w:sz w:val="28"/>
          <w:szCs w:val="28"/>
        </w:rPr>
        <w:t xml:space="preserve"> /синтез музыки и цвета/.</w:t>
      </w:r>
    </w:p>
    <w:p w:rsidR="00330B45" w:rsidRPr="00330B45" w:rsidRDefault="00330B45" w:rsidP="00330B4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330B45">
        <w:rPr>
          <w:rFonts w:ascii="Times New Roman" w:hAnsi="Times New Roman" w:cs="Times New Roman"/>
          <w:sz w:val="28"/>
          <w:szCs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9.75pt;height:163.5pt" o:ole="">
            <v:imagedata r:id="rId4" o:title=""/>
          </v:shape>
          <o:OLEObject Type="Embed" ProgID="PowerPoint.Slide.12" ShapeID="_x0000_i1025" DrawAspect="Content" ObjectID="_1645816223" r:id="rId5"/>
        </w:object>
      </w:r>
    </w:p>
    <w:p w:rsidR="00AA66E4" w:rsidRPr="00330B45" w:rsidRDefault="00AA66E4" w:rsidP="00FD5D64">
      <w:pPr>
        <w:pStyle w:val="a3"/>
        <w:rPr>
          <w:rFonts w:ascii="Times New Roman" w:hAnsi="Times New Roman" w:cs="Times New Roman"/>
          <w:sz w:val="28"/>
          <w:szCs w:val="28"/>
          <w:u w:val="single"/>
        </w:rPr>
      </w:pPr>
    </w:p>
    <w:p w:rsidR="00154517" w:rsidRPr="00330B45" w:rsidRDefault="00CE4C2D" w:rsidP="00FD5D64">
      <w:pPr>
        <w:pStyle w:val="a3"/>
        <w:rPr>
          <w:rFonts w:ascii="Times New Roman" w:hAnsi="Times New Roman" w:cs="Times New Roman"/>
          <w:sz w:val="28"/>
          <w:szCs w:val="28"/>
        </w:rPr>
      </w:pPr>
      <w:r w:rsidRPr="00330B45">
        <w:rPr>
          <w:rFonts w:ascii="Times New Roman" w:hAnsi="Times New Roman" w:cs="Times New Roman"/>
          <w:sz w:val="28"/>
          <w:szCs w:val="28"/>
          <w:u w:val="single"/>
        </w:rPr>
        <w:t xml:space="preserve">   В работе с детьми со сложной структурой дефекта самым эффективным оказался метод проекта</w:t>
      </w:r>
      <w:r w:rsidRPr="00330B45">
        <w:rPr>
          <w:rFonts w:ascii="Times New Roman" w:hAnsi="Times New Roman" w:cs="Times New Roman"/>
          <w:sz w:val="28"/>
          <w:szCs w:val="28"/>
        </w:rPr>
        <w:t>, т.к. он</w:t>
      </w:r>
      <w:r w:rsidR="00154517" w:rsidRPr="00330B45">
        <w:rPr>
          <w:rFonts w:ascii="Times New Roman" w:hAnsi="Times New Roman" w:cs="Times New Roman"/>
          <w:sz w:val="28"/>
          <w:szCs w:val="28"/>
        </w:rPr>
        <w:t xml:space="preserve"> позволяет создать необходимые условия для включения и проживания детьми темы проекта, с учётом их индивидуальных особенностей.</w:t>
      </w:r>
      <w:r w:rsidR="008B7096" w:rsidRPr="00330B45">
        <w:rPr>
          <w:rFonts w:ascii="Times New Roman" w:hAnsi="Times New Roman" w:cs="Times New Roman"/>
          <w:sz w:val="28"/>
          <w:szCs w:val="28"/>
        </w:rPr>
        <w:t xml:space="preserve"> Проекты </w:t>
      </w:r>
      <w:r w:rsidR="00495E5E" w:rsidRPr="00330B45">
        <w:rPr>
          <w:rFonts w:ascii="Times New Roman" w:hAnsi="Times New Roman" w:cs="Times New Roman"/>
          <w:sz w:val="28"/>
          <w:szCs w:val="28"/>
        </w:rPr>
        <w:t>состоят из</w:t>
      </w:r>
      <w:r w:rsidR="008B7096" w:rsidRPr="00330B45">
        <w:rPr>
          <w:rFonts w:ascii="Times New Roman" w:hAnsi="Times New Roman" w:cs="Times New Roman"/>
          <w:sz w:val="28"/>
          <w:szCs w:val="28"/>
        </w:rPr>
        <w:t xml:space="preserve"> модулей</w:t>
      </w:r>
      <w:r w:rsidRPr="00330B45">
        <w:rPr>
          <w:rFonts w:ascii="Times New Roman" w:hAnsi="Times New Roman" w:cs="Times New Roman"/>
          <w:sz w:val="28"/>
          <w:szCs w:val="28"/>
        </w:rPr>
        <w:t>. Они долгосрочны /реализуются</w:t>
      </w:r>
      <w:r w:rsidR="00E853EB" w:rsidRPr="00330B45">
        <w:rPr>
          <w:rFonts w:ascii="Times New Roman" w:hAnsi="Times New Roman" w:cs="Times New Roman"/>
          <w:sz w:val="28"/>
          <w:szCs w:val="28"/>
        </w:rPr>
        <w:t xml:space="preserve"> в течени</w:t>
      </w:r>
      <w:proofErr w:type="gramStart"/>
      <w:r w:rsidR="00E853EB" w:rsidRPr="00330B45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E853EB" w:rsidRPr="00330B45">
        <w:rPr>
          <w:rFonts w:ascii="Times New Roman" w:hAnsi="Times New Roman" w:cs="Times New Roman"/>
          <w:sz w:val="28"/>
          <w:szCs w:val="28"/>
        </w:rPr>
        <w:t xml:space="preserve"> 2 лет/.</w:t>
      </w:r>
    </w:p>
    <w:p w:rsidR="0020118E" w:rsidRPr="00330B45" w:rsidRDefault="0020118E" w:rsidP="00FD5D64">
      <w:pPr>
        <w:pStyle w:val="a3"/>
        <w:rPr>
          <w:rFonts w:ascii="Times New Roman" w:hAnsi="Times New Roman" w:cs="Times New Roman"/>
          <w:sz w:val="28"/>
          <w:szCs w:val="28"/>
        </w:rPr>
      </w:pPr>
      <w:r w:rsidRPr="00330B45">
        <w:rPr>
          <w:rFonts w:ascii="Times New Roman" w:hAnsi="Times New Roman" w:cs="Times New Roman"/>
          <w:sz w:val="28"/>
          <w:szCs w:val="28"/>
        </w:rPr>
        <w:t xml:space="preserve"> Один из наших проектов  - </w:t>
      </w:r>
      <w:proofErr w:type="gramStart"/>
      <w:r w:rsidRPr="00330B45">
        <w:rPr>
          <w:rFonts w:ascii="Times New Roman" w:hAnsi="Times New Roman" w:cs="Times New Roman"/>
          <w:sz w:val="28"/>
          <w:szCs w:val="28"/>
        </w:rPr>
        <w:t>Музыкальное</w:t>
      </w:r>
      <w:proofErr w:type="gramEnd"/>
      <w:r w:rsidRPr="00330B45">
        <w:rPr>
          <w:rFonts w:ascii="Times New Roman" w:hAnsi="Times New Roman" w:cs="Times New Roman"/>
          <w:sz w:val="28"/>
          <w:szCs w:val="28"/>
        </w:rPr>
        <w:t xml:space="preserve"> разноцветие.</w:t>
      </w:r>
    </w:p>
    <w:p w:rsidR="007E5CC6" w:rsidRPr="00330B45" w:rsidRDefault="007E5CC6" w:rsidP="00FD5D64">
      <w:pPr>
        <w:pStyle w:val="a3"/>
        <w:rPr>
          <w:rFonts w:ascii="Times New Roman" w:hAnsi="Times New Roman" w:cs="Times New Roman"/>
          <w:sz w:val="28"/>
          <w:szCs w:val="28"/>
        </w:rPr>
      </w:pPr>
      <w:r w:rsidRPr="00330B45">
        <w:rPr>
          <w:rFonts w:ascii="Times New Roman" w:hAnsi="Times New Roman" w:cs="Times New Roman"/>
          <w:sz w:val="28"/>
          <w:szCs w:val="28"/>
        </w:rPr>
        <w:t>В ходе проекта детям предлагалось познакомиться с природной, классической</w:t>
      </w:r>
      <w:proofErr w:type="gramStart"/>
      <w:r w:rsidRPr="00330B45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330B45">
        <w:rPr>
          <w:rFonts w:ascii="Times New Roman" w:hAnsi="Times New Roman" w:cs="Times New Roman"/>
          <w:sz w:val="28"/>
          <w:szCs w:val="28"/>
        </w:rPr>
        <w:t xml:space="preserve"> этнической музыкой и песенным творчеством.</w:t>
      </w:r>
    </w:p>
    <w:p w:rsidR="00330B45" w:rsidRPr="00330B45" w:rsidRDefault="00C93B85" w:rsidP="00FD5D64">
      <w:pPr>
        <w:pStyle w:val="a3"/>
        <w:rPr>
          <w:rFonts w:ascii="Times New Roman" w:hAnsi="Times New Roman" w:cs="Times New Roman"/>
          <w:sz w:val="28"/>
          <w:szCs w:val="28"/>
        </w:rPr>
      </w:pPr>
      <w:r w:rsidRPr="00330B45">
        <w:rPr>
          <w:rFonts w:ascii="Times New Roman" w:hAnsi="Times New Roman" w:cs="Times New Roman"/>
          <w:sz w:val="28"/>
          <w:szCs w:val="28"/>
        </w:rPr>
        <w:t xml:space="preserve"> На наших занятиях слушание музыки происходит следующим образом: знакомство с музыкой и реализация прослушенного в беседе, пластических этюдах и в создании творческих работ.</w:t>
      </w:r>
    </w:p>
    <w:p w:rsidR="00905D4B" w:rsidRPr="00330B45" w:rsidRDefault="00330B45" w:rsidP="00330B4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330B45">
        <w:rPr>
          <w:rFonts w:ascii="Times New Roman" w:hAnsi="Times New Roman" w:cs="Times New Roman"/>
          <w:sz w:val="28"/>
          <w:szCs w:val="28"/>
        </w:rPr>
        <w:object w:dxaOrig="7216" w:dyaOrig="5390">
          <v:shape id="_x0000_i1026" type="#_x0000_t75" style="width:201.75pt;height:162pt" o:ole="">
            <v:imagedata r:id="rId6" o:title=""/>
          </v:shape>
          <o:OLEObject Type="Embed" ProgID="PowerPoint.Slide.12" ShapeID="_x0000_i1026" DrawAspect="Content" ObjectID="_1645816224" r:id="rId7"/>
        </w:object>
      </w:r>
    </w:p>
    <w:p w:rsidR="00905D4B" w:rsidRPr="00330B45" w:rsidRDefault="00905D4B" w:rsidP="00FD5D64">
      <w:pPr>
        <w:pStyle w:val="a3"/>
        <w:rPr>
          <w:rFonts w:ascii="Times New Roman" w:hAnsi="Times New Roman" w:cs="Times New Roman"/>
          <w:sz w:val="28"/>
          <w:szCs w:val="28"/>
          <w:u w:val="single"/>
        </w:rPr>
      </w:pPr>
    </w:p>
    <w:p w:rsidR="00C93B85" w:rsidRPr="00330B45" w:rsidRDefault="00E05A54" w:rsidP="00FD5D6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93B85" w:rsidRPr="00330B45">
        <w:rPr>
          <w:rFonts w:ascii="Times New Roman" w:hAnsi="Times New Roman" w:cs="Times New Roman"/>
          <w:sz w:val="28"/>
          <w:szCs w:val="28"/>
        </w:rPr>
        <w:t>Одна из форм работы это знакомство детей со стихиями огня и воды</w:t>
      </w:r>
      <w:r w:rsidR="00D177F1" w:rsidRPr="00330B45">
        <w:rPr>
          <w:rFonts w:ascii="Times New Roman" w:hAnsi="Times New Roman" w:cs="Times New Roman"/>
          <w:sz w:val="28"/>
          <w:szCs w:val="28"/>
        </w:rPr>
        <w:t xml:space="preserve"> через музыкальные произведения, холодные и горячие цвета в живописи, литературный образ и эмоциональное состояние ребёнка.</w:t>
      </w:r>
      <w:r w:rsidR="00E53276" w:rsidRPr="00330B45">
        <w:rPr>
          <w:rFonts w:ascii="Times New Roman" w:hAnsi="Times New Roman" w:cs="Times New Roman"/>
          <w:sz w:val="28"/>
          <w:szCs w:val="28"/>
        </w:rPr>
        <w:t xml:space="preserve"> Существует подборка музыкальных </w:t>
      </w:r>
      <w:r w:rsidR="00E53276" w:rsidRPr="00330B45">
        <w:rPr>
          <w:rFonts w:ascii="Times New Roman" w:hAnsi="Times New Roman" w:cs="Times New Roman"/>
          <w:sz w:val="28"/>
          <w:szCs w:val="28"/>
        </w:rPr>
        <w:lastRenderedPageBreak/>
        <w:t>произведений и произведений живописи рекомендуемых кафедрой культурологии АППО.</w:t>
      </w:r>
    </w:p>
    <w:p w:rsidR="00E53276" w:rsidRPr="00330B45" w:rsidRDefault="00E53276" w:rsidP="00FD5D64">
      <w:pPr>
        <w:pStyle w:val="a3"/>
        <w:rPr>
          <w:rFonts w:ascii="Times New Roman" w:hAnsi="Times New Roman" w:cs="Times New Roman"/>
          <w:sz w:val="28"/>
          <w:szCs w:val="28"/>
        </w:rPr>
      </w:pPr>
      <w:r w:rsidRPr="00330B45">
        <w:rPr>
          <w:rFonts w:ascii="Times New Roman" w:hAnsi="Times New Roman" w:cs="Times New Roman"/>
          <w:sz w:val="28"/>
          <w:szCs w:val="28"/>
        </w:rPr>
        <w:t>Знакомство со стихией воды происходило у нас через работу с картинами, выполненными в холодных тонах под музыкальное сопровождение.</w:t>
      </w:r>
    </w:p>
    <w:p w:rsidR="00E53276" w:rsidRPr="00330B45" w:rsidRDefault="00E53276" w:rsidP="00FD5D64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04310" w:rsidRPr="00330B45" w:rsidRDefault="00330B45" w:rsidP="00330B4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330B45">
        <w:rPr>
          <w:rFonts w:ascii="Times New Roman" w:hAnsi="Times New Roman" w:cs="Times New Roman"/>
          <w:sz w:val="28"/>
          <w:szCs w:val="28"/>
        </w:rPr>
        <w:object w:dxaOrig="7216" w:dyaOrig="5390">
          <v:shape id="_x0000_i1027" type="#_x0000_t75" style="width:222.75pt;height:166.5pt" o:ole="">
            <v:imagedata r:id="rId8" o:title=""/>
          </v:shape>
          <o:OLEObject Type="Embed" ProgID="PowerPoint.Slide.12" ShapeID="_x0000_i1027" DrawAspect="Content" ObjectID="_1645816225" r:id="rId9"/>
        </w:object>
      </w:r>
    </w:p>
    <w:p w:rsidR="00E53276" w:rsidRPr="00330B45" w:rsidRDefault="00E53276" w:rsidP="00FD5D64">
      <w:pPr>
        <w:pStyle w:val="a3"/>
        <w:rPr>
          <w:rFonts w:ascii="Times New Roman" w:hAnsi="Times New Roman" w:cs="Times New Roman"/>
          <w:sz w:val="28"/>
          <w:szCs w:val="28"/>
          <w:u w:val="single"/>
        </w:rPr>
      </w:pPr>
    </w:p>
    <w:p w:rsidR="00786FAE" w:rsidRPr="00330B45" w:rsidRDefault="00E53276" w:rsidP="00330B45">
      <w:pPr>
        <w:pStyle w:val="a3"/>
        <w:rPr>
          <w:rFonts w:ascii="Times New Roman" w:hAnsi="Times New Roman" w:cs="Times New Roman"/>
          <w:sz w:val="28"/>
          <w:szCs w:val="28"/>
        </w:rPr>
      </w:pPr>
      <w:r w:rsidRPr="00330B45">
        <w:rPr>
          <w:rFonts w:ascii="Times New Roman" w:hAnsi="Times New Roman" w:cs="Times New Roman"/>
          <w:sz w:val="28"/>
          <w:szCs w:val="28"/>
        </w:rPr>
        <w:t xml:space="preserve">   Помимо привычных источников огня /свеча, камин, молния, костёр…/ детям предлагался литературный образ сказочной Жар птицы, были прослушаны фрагменты из балета Стравинского «Жар птица», знакомились с классическим изображением Жар птицы у разных художников, выполняли пластические этюды и создавали собственный образ.</w:t>
      </w:r>
      <w:r w:rsidR="00E258F1" w:rsidRPr="00330B45">
        <w:rPr>
          <w:rFonts w:ascii="Times New Roman" w:hAnsi="Times New Roman" w:cs="Times New Roman"/>
          <w:sz w:val="28"/>
          <w:szCs w:val="28"/>
        </w:rPr>
        <w:t xml:space="preserve"> В результате возник спектакль по мотивам сказки «Конёк </w:t>
      </w:r>
      <w:r w:rsidR="00447A98" w:rsidRPr="00330B45">
        <w:rPr>
          <w:rFonts w:ascii="Times New Roman" w:hAnsi="Times New Roman" w:cs="Times New Roman"/>
          <w:sz w:val="28"/>
          <w:szCs w:val="28"/>
        </w:rPr>
        <w:t>–</w:t>
      </w:r>
      <w:r w:rsidR="00E258F1" w:rsidRPr="00330B45">
        <w:rPr>
          <w:rFonts w:ascii="Times New Roman" w:hAnsi="Times New Roman" w:cs="Times New Roman"/>
          <w:sz w:val="28"/>
          <w:szCs w:val="28"/>
        </w:rPr>
        <w:t xml:space="preserve"> горбунок</w:t>
      </w:r>
      <w:r w:rsidR="00447A98" w:rsidRPr="00330B45">
        <w:rPr>
          <w:rFonts w:ascii="Times New Roman" w:hAnsi="Times New Roman" w:cs="Times New Roman"/>
          <w:sz w:val="28"/>
          <w:szCs w:val="28"/>
        </w:rPr>
        <w:t>».</w:t>
      </w:r>
    </w:p>
    <w:p w:rsidR="00704310" w:rsidRPr="00330B45" w:rsidRDefault="00330B45" w:rsidP="001F4EFA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330B45">
        <w:rPr>
          <w:rFonts w:ascii="Times New Roman" w:hAnsi="Times New Roman" w:cs="Times New Roman"/>
          <w:sz w:val="28"/>
          <w:szCs w:val="28"/>
        </w:rPr>
        <w:object w:dxaOrig="7216" w:dyaOrig="5390">
          <v:shape id="_x0000_i1028" type="#_x0000_t75" style="width:204.75pt;height:152.25pt" o:ole="">
            <v:imagedata r:id="rId10" o:title=""/>
          </v:shape>
          <o:OLEObject Type="Embed" ProgID="PowerPoint.Slide.12" ShapeID="_x0000_i1028" DrawAspect="Content" ObjectID="_1645816226" r:id="rId11"/>
        </w:object>
      </w:r>
      <w:r w:rsidR="00E05A54" w:rsidRPr="00E05A54">
        <w:rPr>
          <w:lang w:eastAsia="ru-RU"/>
        </w:rPr>
        <w:t xml:space="preserve"> </w:t>
      </w:r>
      <w:r w:rsidR="001F4EFA" w:rsidRPr="00E05A54">
        <w:rPr>
          <w:rFonts w:ascii="Times New Roman" w:hAnsi="Times New Roman" w:cs="Times New Roman"/>
          <w:sz w:val="28"/>
          <w:szCs w:val="28"/>
        </w:rPr>
        <w:object w:dxaOrig="7216" w:dyaOrig="5390">
          <v:shape id="_x0000_i1029" type="#_x0000_t75" style="width:203.25pt;height:151.5pt" o:ole="">
            <v:imagedata r:id="rId12" o:title=""/>
          </v:shape>
          <o:OLEObject Type="Embed" ProgID="PowerPoint.Slide.12" ShapeID="_x0000_i1029" DrawAspect="Content" ObjectID="_1645816227" r:id="rId13"/>
        </w:object>
      </w:r>
    </w:p>
    <w:p w:rsidR="008E585C" w:rsidRPr="00330B45" w:rsidRDefault="008E585C" w:rsidP="00FD5D64">
      <w:pPr>
        <w:pStyle w:val="a3"/>
        <w:rPr>
          <w:rFonts w:ascii="Times New Roman" w:hAnsi="Times New Roman" w:cs="Times New Roman"/>
          <w:sz w:val="28"/>
          <w:szCs w:val="28"/>
          <w:u w:val="single"/>
        </w:rPr>
      </w:pPr>
      <w:bookmarkStart w:id="0" w:name="_GoBack"/>
      <w:bookmarkEnd w:id="0"/>
    </w:p>
    <w:p w:rsidR="005753EF" w:rsidRDefault="00E05A54" w:rsidP="00FD5D6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753EF" w:rsidRPr="00330B45">
        <w:rPr>
          <w:rFonts w:ascii="Times New Roman" w:hAnsi="Times New Roman" w:cs="Times New Roman"/>
          <w:sz w:val="28"/>
          <w:szCs w:val="28"/>
        </w:rPr>
        <w:t xml:space="preserve">В связи с выраженными двигательными нарушениями наших детей и невозможностью реализовать себя в танце, мы используем движение </w:t>
      </w:r>
      <w:proofErr w:type="gramStart"/>
      <w:r w:rsidR="005753EF" w:rsidRPr="00330B45">
        <w:rPr>
          <w:rFonts w:ascii="Times New Roman" w:hAnsi="Times New Roman" w:cs="Times New Roman"/>
          <w:sz w:val="28"/>
          <w:szCs w:val="28"/>
        </w:rPr>
        <w:t>рук</w:t>
      </w:r>
      <w:proofErr w:type="gramEnd"/>
      <w:r w:rsidR="005753EF" w:rsidRPr="00330B45">
        <w:rPr>
          <w:rFonts w:ascii="Times New Roman" w:hAnsi="Times New Roman" w:cs="Times New Roman"/>
          <w:sz w:val="28"/>
          <w:szCs w:val="28"/>
        </w:rPr>
        <w:t xml:space="preserve"> под музыку совмещая с изобразительной деятельностью. </w:t>
      </w:r>
      <w:r w:rsidR="0021614B" w:rsidRPr="00330B45">
        <w:rPr>
          <w:rFonts w:ascii="Times New Roman" w:hAnsi="Times New Roman" w:cs="Times New Roman"/>
          <w:sz w:val="28"/>
          <w:szCs w:val="28"/>
        </w:rPr>
        <w:t>Такая работа носит название</w:t>
      </w:r>
      <w:r w:rsidR="005753EF" w:rsidRPr="00330B45">
        <w:rPr>
          <w:rFonts w:ascii="Times New Roman" w:hAnsi="Times New Roman" w:cs="Times New Roman"/>
          <w:sz w:val="28"/>
          <w:szCs w:val="28"/>
        </w:rPr>
        <w:t xml:space="preserve"> «Танцы руками». В создании творческих работ возможно использ</w:t>
      </w:r>
      <w:r w:rsidR="007E7417" w:rsidRPr="00330B45">
        <w:rPr>
          <w:rFonts w:ascii="Times New Roman" w:hAnsi="Times New Roman" w:cs="Times New Roman"/>
          <w:sz w:val="28"/>
          <w:szCs w:val="28"/>
        </w:rPr>
        <w:t>ование разных техник</w:t>
      </w:r>
      <w:r w:rsidR="005753EF" w:rsidRPr="00330B45">
        <w:rPr>
          <w:rFonts w:ascii="Times New Roman" w:hAnsi="Times New Roman" w:cs="Times New Roman"/>
          <w:sz w:val="28"/>
          <w:szCs w:val="28"/>
        </w:rPr>
        <w:t>. Одна из них создание фона с помощью мелками вслепую. При этом «танцуют» обе руки по фиксированному листу бумаги в ритм музыки с последующей прорисовкой образа услышанного ребёнком.</w:t>
      </w:r>
    </w:p>
    <w:p w:rsidR="009F1FD2" w:rsidRPr="00330B45" w:rsidRDefault="009F1FD2" w:rsidP="009F1FD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9F1FD2">
        <w:rPr>
          <w:rFonts w:ascii="Times New Roman" w:hAnsi="Times New Roman" w:cs="Times New Roman"/>
          <w:sz w:val="28"/>
          <w:szCs w:val="28"/>
        </w:rPr>
        <w:object w:dxaOrig="7216" w:dyaOrig="5390">
          <v:shape id="_x0000_i1030" type="#_x0000_t75" style="width:217.5pt;height:162pt" o:ole="">
            <v:imagedata r:id="rId14" o:title=""/>
          </v:shape>
          <o:OLEObject Type="Embed" ProgID="PowerPoint.Slide.12" ShapeID="_x0000_i1030" DrawAspect="Content" ObjectID="_1645816228" r:id="rId15"/>
        </w:object>
      </w:r>
    </w:p>
    <w:p w:rsidR="005753EF" w:rsidRPr="00330B45" w:rsidRDefault="005753EF" w:rsidP="00FD5D64">
      <w:pPr>
        <w:pStyle w:val="a3"/>
        <w:rPr>
          <w:rFonts w:ascii="Times New Roman" w:hAnsi="Times New Roman" w:cs="Times New Roman"/>
          <w:sz w:val="28"/>
          <w:szCs w:val="28"/>
          <w:u w:val="single"/>
        </w:rPr>
      </w:pPr>
    </w:p>
    <w:p w:rsidR="005753EF" w:rsidRPr="00330B45" w:rsidRDefault="005753EF" w:rsidP="00FD5D64">
      <w:pPr>
        <w:pStyle w:val="a3"/>
        <w:rPr>
          <w:rFonts w:ascii="Times New Roman" w:hAnsi="Times New Roman" w:cs="Times New Roman"/>
          <w:sz w:val="28"/>
          <w:szCs w:val="28"/>
        </w:rPr>
      </w:pPr>
      <w:r w:rsidRPr="00330B45">
        <w:rPr>
          <w:rFonts w:ascii="Times New Roman" w:hAnsi="Times New Roman" w:cs="Times New Roman"/>
          <w:sz w:val="28"/>
          <w:szCs w:val="28"/>
        </w:rPr>
        <w:t xml:space="preserve">    Другой формой работы является рисование красками с открытыми глазами с последующим прорисовыванием образа. И </w:t>
      </w:r>
      <w:r w:rsidR="007E7417" w:rsidRPr="00330B45">
        <w:rPr>
          <w:rFonts w:ascii="Times New Roman" w:hAnsi="Times New Roman" w:cs="Times New Roman"/>
          <w:sz w:val="28"/>
          <w:szCs w:val="28"/>
        </w:rPr>
        <w:t>в том и в другом случае</w:t>
      </w:r>
      <w:r w:rsidRPr="00330B45">
        <w:rPr>
          <w:rFonts w:ascii="Times New Roman" w:hAnsi="Times New Roman" w:cs="Times New Roman"/>
          <w:sz w:val="28"/>
          <w:szCs w:val="28"/>
        </w:rPr>
        <w:t xml:space="preserve"> работы называются и пр</w:t>
      </w:r>
      <w:r w:rsidR="0021614B" w:rsidRPr="00330B45">
        <w:rPr>
          <w:rFonts w:ascii="Times New Roman" w:hAnsi="Times New Roman" w:cs="Times New Roman"/>
          <w:sz w:val="28"/>
          <w:szCs w:val="28"/>
        </w:rPr>
        <w:t>е</w:t>
      </w:r>
      <w:r w:rsidRPr="00330B45">
        <w:rPr>
          <w:rFonts w:ascii="Times New Roman" w:hAnsi="Times New Roman" w:cs="Times New Roman"/>
          <w:sz w:val="28"/>
          <w:szCs w:val="28"/>
        </w:rPr>
        <w:t>дст</w:t>
      </w:r>
      <w:r w:rsidR="0021614B" w:rsidRPr="00330B45">
        <w:rPr>
          <w:rFonts w:ascii="Times New Roman" w:hAnsi="Times New Roman" w:cs="Times New Roman"/>
          <w:sz w:val="28"/>
          <w:szCs w:val="28"/>
        </w:rPr>
        <w:t>авляются /ребёнком или зрителями/.</w:t>
      </w:r>
    </w:p>
    <w:p w:rsidR="004E6536" w:rsidRPr="00330B45" w:rsidRDefault="00DE2C45" w:rsidP="009F1FD2">
      <w:pPr>
        <w:pStyle w:val="a3"/>
        <w:rPr>
          <w:rFonts w:ascii="Times New Roman" w:hAnsi="Times New Roman" w:cs="Times New Roman"/>
          <w:sz w:val="28"/>
          <w:szCs w:val="28"/>
        </w:rPr>
      </w:pPr>
      <w:r w:rsidRPr="00330B45">
        <w:rPr>
          <w:rFonts w:ascii="Times New Roman" w:hAnsi="Times New Roman" w:cs="Times New Roman"/>
          <w:sz w:val="28"/>
          <w:szCs w:val="28"/>
        </w:rPr>
        <w:t xml:space="preserve"> Таким образом, происходит развития образного мышления, коррекция двигательных и эмоциональных зажимов, развивается согласованность работы левой и правой руки и развиваются межполушарные связи.</w:t>
      </w:r>
    </w:p>
    <w:p w:rsidR="004E6536" w:rsidRPr="00330B45" w:rsidRDefault="004E6536" w:rsidP="00FD5D64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E585C" w:rsidRPr="00330B45" w:rsidRDefault="009F1FD2" w:rsidP="009F1FD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9F1FD2">
        <w:rPr>
          <w:rFonts w:ascii="Times New Roman" w:hAnsi="Times New Roman" w:cs="Times New Roman"/>
          <w:sz w:val="28"/>
          <w:szCs w:val="28"/>
        </w:rPr>
        <w:object w:dxaOrig="7216" w:dyaOrig="5390">
          <v:shape id="_x0000_i1031" type="#_x0000_t75" style="width:195pt;height:145.5pt" o:ole="">
            <v:imagedata r:id="rId16" o:title=""/>
          </v:shape>
          <o:OLEObject Type="Embed" ProgID="PowerPoint.Slide.12" ShapeID="_x0000_i1031" DrawAspect="Content" ObjectID="_1645816229" r:id="rId17"/>
        </w:object>
      </w:r>
    </w:p>
    <w:p w:rsidR="008E585C" w:rsidRPr="00330B45" w:rsidRDefault="008E585C" w:rsidP="00FD5D64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05D4B" w:rsidRPr="00330B45" w:rsidRDefault="00905D4B" w:rsidP="00FD5D64">
      <w:pPr>
        <w:pStyle w:val="a3"/>
        <w:rPr>
          <w:rFonts w:ascii="Times New Roman" w:hAnsi="Times New Roman" w:cs="Times New Roman"/>
          <w:sz w:val="28"/>
          <w:szCs w:val="28"/>
        </w:rPr>
      </w:pPr>
    </w:p>
    <w:sectPr w:rsidR="00905D4B" w:rsidRPr="00330B45" w:rsidSect="006E2C85">
      <w:pgSz w:w="11906" w:h="16838"/>
      <w:pgMar w:top="720" w:right="720" w:bottom="720" w:left="72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61213"/>
    <w:rsid w:val="00154517"/>
    <w:rsid w:val="00156183"/>
    <w:rsid w:val="00193175"/>
    <w:rsid w:val="001F4EFA"/>
    <w:rsid w:val="0020118E"/>
    <w:rsid w:val="0021614B"/>
    <w:rsid w:val="002330BE"/>
    <w:rsid w:val="00233B86"/>
    <w:rsid w:val="00330B45"/>
    <w:rsid w:val="004322FD"/>
    <w:rsid w:val="00447A98"/>
    <w:rsid w:val="00495E5E"/>
    <w:rsid w:val="004A5F76"/>
    <w:rsid w:val="004E6536"/>
    <w:rsid w:val="00561213"/>
    <w:rsid w:val="005753EF"/>
    <w:rsid w:val="005E370A"/>
    <w:rsid w:val="00674B65"/>
    <w:rsid w:val="006A25E8"/>
    <w:rsid w:val="006E2C85"/>
    <w:rsid w:val="00704310"/>
    <w:rsid w:val="00786FAE"/>
    <w:rsid w:val="007E5CC6"/>
    <w:rsid w:val="007E7417"/>
    <w:rsid w:val="008B7096"/>
    <w:rsid w:val="008E585C"/>
    <w:rsid w:val="0090272A"/>
    <w:rsid w:val="00905D4B"/>
    <w:rsid w:val="00927B5E"/>
    <w:rsid w:val="009F1FD2"/>
    <w:rsid w:val="00A225A2"/>
    <w:rsid w:val="00A312DD"/>
    <w:rsid w:val="00AA66E4"/>
    <w:rsid w:val="00C93B85"/>
    <w:rsid w:val="00CE4C2D"/>
    <w:rsid w:val="00CF1F1F"/>
    <w:rsid w:val="00D177F1"/>
    <w:rsid w:val="00D3096B"/>
    <w:rsid w:val="00DA3A98"/>
    <w:rsid w:val="00DE2C45"/>
    <w:rsid w:val="00E05A54"/>
    <w:rsid w:val="00E258F1"/>
    <w:rsid w:val="00E53276"/>
    <w:rsid w:val="00E65B4E"/>
    <w:rsid w:val="00E853EB"/>
    <w:rsid w:val="00EF4026"/>
    <w:rsid w:val="00FD5D6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30BE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D5D64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D5D64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525</TotalTime>
  <Pages>3</Pages>
  <Words>470</Words>
  <Characters>2681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Music</dc:creator>
  <cp:keywords/>
  <dc:description/>
  <cp:lastModifiedBy>Домашний</cp:lastModifiedBy>
  <cp:revision>47</cp:revision>
  <cp:lastPrinted>2020-02-02T15:34:00Z</cp:lastPrinted>
  <dcterms:created xsi:type="dcterms:W3CDTF">2020-01-27T09:29:00Z</dcterms:created>
  <dcterms:modified xsi:type="dcterms:W3CDTF">2020-03-15T19:23:00Z</dcterms:modified>
</cp:coreProperties>
</file>